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45024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45536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46048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4656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Heading5"/>
        <w:numPr>
          <w:ilvl w:val="0"/>
          <w:numId w:val="1"/>
        </w:numPr>
        <w:tabs>
          <w:tab w:pos="4146" w:val="left" w:leader="none"/>
        </w:tabs>
        <w:spacing w:line="240" w:lineRule="auto" w:before="61" w:after="0"/>
        <w:ind w:left="4145" w:right="0" w:hanging="222"/>
        <w:jc w:val="left"/>
      </w:pPr>
      <w:bookmarkStart w:name="3. ЛИСТ ОБНОВЛЕНИЙ" w:id="1"/>
      <w:bookmarkEnd w:id="1"/>
      <w:r>
        <w:rPr>
          <w:b w:val="0"/>
        </w:rPr>
      </w:r>
      <w:bookmarkStart w:name="3. ЛИСТ ОБНОВЛЕНИЙ" w:id="2"/>
      <w:bookmarkEnd w:id="2"/>
      <w:r>
        <w:rPr/>
        <w:t>Л</w:t>
      </w:r>
      <w:r>
        <w:rPr/>
        <w:t>ИСТ</w:t>
      </w:r>
      <w:r>
        <w:rPr>
          <w:spacing w:val="-10"/>
        </w:rPr>
        <w:t> </w:t>
      </w:r>
      <w:r>
        <w:rPr/>
        <w:t>ОБНОВЛЕНИЙ</w:t>
      </w:r>
    </w:p>
    <w:p>
      <w:pPr>
        <w:pStyle w:val="BodyText"/>
        <w:spacing w:line="276" w:lineRule="auto" w:before="141"/>
        <w:ind w:left="864" w:right="1190"/>
        <w:jc w:val="center"/>
      </w:pPr>
      <w:r>
        <w:rPr/>
        <w:t>дополнительной профессиональной образовательной программы повышения квалификации</w:t>
      </w:r>
      <w:r>
        <w:rPr>
          <w:spacing w:val="-52"/>
        </w:rPr>
        <w:t> </w:t>
      </w:r>
      <w:r>
        <w:rPr/>
        <w:t>врачей</w:t>
      </w:r>
      <w:r>
        <w:rPr>
          <w:spacing w:val="-2"/>
        </w:rPr>
        <w:t> </w:t>
      </w:r>
      <w:r>
        <w:rPr/>
        <w:t>по специальности</w:t>
      </w:r>
      <w:r>
        <w:rPr>
          <w:spacing w:val="-3"/>
        </w:rPr>
        <w:t> </w:t>
      </w:r>
      <w:r>
        <w:rPr/>
        <w:t>«Трансфузиология»</w:t>
      </w:r>
    </w:p>
    <w:p>
      <w:pPr>
        <w:pStyle w:val="BodyText"/>
        <w:spacing w:before="4"/>
        <w:ind w:left="0"/>
        <w:rPr>
          <w:sz w:val="25"/>
        </w:rPr>
      </w:pPr>
    </w:p>
    <w:p>
      <w:pPr>
        <w:pStyle w:val="BodyText"/>
        <w:ind w:left="864" w:right="1190"/>
        <w:jc w:val="center"/>
      </w:pPr>
      <w:r>
        <w:rPr/>
        <w:t>(срок</w:t>
      </w:r>
      <w:r>
        <w:rPr>
          <w:spacing w:val="-2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144</w:t>
      </w:r>
      <w:r>
        <w:rPr>
          <w:spacing w:val="-1"/>
        </w:rPr>
        <w:t> </w:t>
      </w:r>
      <w:r>
        <w:rPr/>
        <w:t>академических</w:t>
      </w:r>
      <w:r>
        <w:rPr>
          <w:spacing w:val="52"/>
        </w:rPr>
        <w:t> </w:t>
      </w:r>
      <w:r>
        <w:rPr/>
        <w:t>часа)</w:t>
      </w:r>
    </w:p>
    <w:p>
      <w:pPr>
        <w:pStyle w:val="BodyText"/>
        <w:spacing w:before="1"/>
        <w:ind w:left="0"/>
        <w:rPr>
          <w:sz w:val="29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1947"/>
        <w:gridCol w:w="4520"/>
        <w:gridCol w:w="1431"/>
      </w:tblGrid>
      <w:tr>
        <w:trPr>
          <w:trHeight w:val="1962" w:hRule="atLeast"/>
        </w:trPr>
        <w:tc>
          <w:tcPr>
            <w:tcW w:w="874" w:type="dxa"/>
          </w:tcPr>
          <w:p>
            <w:pPr>
              <w:pStyle w:val="TableParagraph"/>
              <w:spacing w:before="106"/>
              <w:ind w:left="122" w:right="111"/>
              <w:jc w:val="center"/>
              <w:rPr>
                <w:b/>
                <w:sz w:val="22"/>
              </w:rPr>
            </w:pPr>
            <w:r>
              <w:rPr>
                <w:b/>
                <w:color w:val="25282E"/>
                <w:sz w:val="22"/>
              </w:rPr>
              <w:t>№</w:t>
            </w:r>
            <w:r>
              <w:rPr>
                <w:b/>
                <w:color w:val="25282E"/>
                <w:spacing w:val="-1"/>
                <w:sz w:val="22"/>
              </w:rPr>
              <w:t> </w:t>
            </w:r>
            <w:r>
              <w:rPr>
                <w:b/>
                <w:color w:val="25282E"/>
                <w:sz w:val="22"/>
              </w:rPr>
              <w:t>п/п</w:t>
            </w:r>
          </w:p>
        </w:tc>
        <w:tc>
          <w:tcPr>
            <w:tcW w:w="1947" w:type="dxa"/>
          </w:tcPr>
          <w:p>
            <w:pPr>
              <w:pStyle w:val="TableParagraph"/>
              <w:spacing w:line="276" w:lineRule="auto"/>
              <w:ind w:left="467" w:right="456" w:hanging="1"/>
              <w:jc w:val="center"/>
              <w:rPr>
                <w:sz w:val="22"/>
              </w:rPr>
            </w:pPr>
            <w:r>
              <w:rPr>
                <w:sz w:val="22"/>
              </w:rPr>
              <w:t>Дата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внесения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изменений</w:t>
            </w:r>
          </w:p>
          <w:p>
            <w:pPr>
              <w:pStyle w:val="TableParagraph"/>
              <w:spacing w:before="102"/>
              <w:ind w:left="362" w:right="352"/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программу</w:t>
            </w:r>
          </w:p>
        </w:tc>
        <w:tc>
          <w:tcPr>
            <w:tcW w:w="4520" w:type="dxa"/>
          </w:tcPr>
          <w:p>
            <w:pPr>
              <w:pStyle w:val="TableParagraph"/>
              <w:spacing w:line="376" w:lineRule="auto"/>
              <w:ind w:left="1731" w:right="1724"/>
              <w:jc w:val="center"/>
              <w:rPr>
                <w:sz w:val="22"/>
              </w:rPr>
            </w:pPr>
            <w:r>
              <w:rPr>
                <w:sz w:val="22"/>
              </w:rPr>
              <w:t>Характер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Изменений</w:t>
            </w:r>
          </w:p>
        </w:tc>
        <w:tc>
          <w:tcPr>
            <w:tcW w:w="1431" w:type="dxa"/>
          </w:tcPr>
          <w:p>
            <w:pPr>
              <w:pStyle w:val="TableParagraph"/>
              <w:spacing w:line="276" w:lineRule="auto" w:before="101"/>
              <w:ind w:left="103" w:right="97" w:hanging="1"/>
              <w:jc w:val="center"/>
              <w:rPr>
                <w:sz w:val="22"/>
              </w:rPr>
            </w:pPr>
            <w:r>
              <w:rPr>
                <w:sz w:val="22"/>
              </w:rPr>
              <w:t>Дата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протокола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документа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 УМС</w:t>
            </w:r>
          </w:p>
        </w:tc>
      </w:tr>
      <w:tr>
        <w:trPr>
          <w:trHeight w:val="1086" w:hRule="atLeast"/>
        </w:trPr>
        <w:tc>
          <w:tcPr>
            <w:tcW w:w="874" w:type="dxa"/>
          </w:tcPr>
          <w:p>
            <w:pPr>
              <w:pStyle w:val="TableParagraph"/>
              <w:spacing w:before="101"/>
              <w:ind w:left="117" w:right="111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947" w:type="dxa"/>
          </w:tcPr>
          <w:p>
            <w:pPr>
              <w:pStyle w:val="TableParagraph"/>
              <w:spacing w:before="101"/>
              <w:ind w:left="450"/>
              <w:rPr>
                <w:sz w:val="22"/>
              </w:rPr>
            </w:pPr>
            <w:r>
              <w:rPr>
                <w:sz w:val="22"/>
              </w:rPr>
              <w:t>10.01..2020</w:t>
            </w:r>
          </w:p>
        </w:tc>
        <w:tc>
          <w:tcPr>
            <w:tcW w:w="4520" w:type="dxa"/>
          </w:tcPr>
          <w:p>
            <w:pPr>
              <w:pStyle w:val="TableParagraph"/>
              <w:spacing w:line="276" w:lineRule="auto" w:before="101"/>
              <w:ind w:left="296" w:right="291" w:hanging="1"/>
              <w:jc w:val="center"/>
              <w:rPr>
                <w:sz w:val="22"/>
              </w:rPr>
            </w:pPr>
            <w:r>
              <w:rPr>
                <w:sz w:val="22"/>
              </w:rPr>
              <w:t>Разработка программы с комплектом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контрольно-измерительных материалов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фонда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оценочных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средств</w:t>
            </w:r>
          </w:p>
        </w:tc>
        <w:tc>
          <w:tcPr>
            <w:tcW w:w="1431" w:type="dxa"/>
          </w:tcPr>
          <w:p>
            <w:pPr>
              <w:pStyle w:val="TableParagraph"/>
              <w:spacing w:line="247" w:lineRule="exact"/>
              <w:ind w:left="168" w:right="168"/>
              <w:jc w:val="center"/>
              <w:rPr>
                <w:sz w:val="22"/>
              </w:rPr>
            </w:pPr>
            <w:r>
              <w:rPr>
                <w:sz w:val="22"/>
              </w:rPr>
              <w:t>10.01.2020,</w:t>
            </w:r>
          </w:p>
          <w:p>
            <w:pPr>
              <w:pStyle w:val="TableParagraph"/>
              <w:spacing w:before="145"/>
              <w:ind w:left="168" w:right="168"/>
              <w:jc w:val="center"/>
              <w:rPr>
                <w:sz w:val="22"/>
              </w:rPr>
            </w:pPr>
            <w:r>
              <w:rPr>
                <w:sz w:val="22"/>
              </w:rPr>
              <w:t>протокол</w:t>
            </w:r>
          </w:p>
          <w:p>
            <w:pPr>
              <w:pStyle w:val="TableParagraph"/>
              <w:spacing w:before="37"/>
              <w:ind w:left="168" w:right="163"/>
              <w:jc w:val="center"/>
              <w:rPr>
                <w:sz w:val="22"/>
              </w:rPr>
            </w:pPr>
            <w:r>
              <w:rPr>
                <w:sz w:val="22"/>
              </w:rPr>
              <w:t>№8</w:t>
            </w:r>
          </w:p>
        </w:tc>
      </w:tr>
      <w:tr>
        <w:trPr>
          <w:trHeight w:val="798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87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4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9"/>
          <w:pgSz w:w="11910" w:h="16840"/>
          <w:pgMar w:footer="886" w:header="0" w:top="1560" w:bottom="1080" w:left="1180" w:right="0"/>
          <w:pgNumType w:start="1"/>
        </w:sectPr>
      </w:pPr>
    </w:p>
    <w:p>
      <w:pPr>
        <w:pStyle w:val="Heading5"/>
        <w:numPr>
          <w:ilvl w:val="0"/>
          <w:numId w:val="1"/>
        </w:numPr>
        <w:tabs>
          <w:tab w:pos="3743" w:val="left" w:leader="none"/>
        </w:tabs>
        <w:spacing w:line="240" w:lineRule="auto" w:before="73" w:after="0"/>
        <w:ind w:left="3742" w:right="0" w:hanging="222"/>
        <w:jc w:val="left"/>
      </w:pPr>
      <w:bookmarkStart w:name="4. СОСТАВ РАБОЧЕЙ ГРУППЫ" w:id="3"/>
      <w:bookmarkEnd w:id="3"/>
      <w:r>
        <w:rPr>
          <w:b w:val="0"/>
        </w:rPr>
      </w:r>
      <w:bookmarkStart w:name="4. СОСТАВ РАБОЧЕЙ ГРУППЫ" w:id="4"/>
      <w:bookmarkEnd w:id="4"/>
      <w:r>
        <w:rPr/>
        <w:t>С</w:t>
      </w:r>
      <w:r>
        <w:rPr/>
        <w:t>ОСТАВ</w:t>
      </w:r>
      <w:r>
        <w:rPr>
          <w:spacing w:val="-4"/>
        </w:rPr>
        <w:t> </w:t>
      </w:r>
      <w:r>
        <w:rPr/>
        <w:t>РАБОЧЕЙ</w:t>
      </w:r>
      <w:r>
        <w:rPr>
          <w:spacing w:val="-4"/>
        </w:rPr>
        <w:t> </w:t>
      </w:r>
      <w:r>
        <w:rPr/>
        <w:t>ГРУППЫ</w:t>
      </w:r>
    </w:p>
    <w:p>
      <w:pPr>
        <w:pStyle w:val="BodyText"/>
        <w:spacing w:line="276" w:lineRule="auto" w:before="141"/>
        <w:ind w:left="3396" w:right="969" w:hanging="2746"/>
      </w:pPr>
      <w:r>
        <w:rPr/>
        <w:t>по разработке дополнительной профессиональной программы повышения квалификации врачей</w:t>
      </w:r>
      <w:r>
        <w:rPr>
          <w:spacing w:val="-5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«Трансфузиология»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886" w:top="1440" w:bottom="1160" w:left="1180" w:right="0"/>
        </w:sectPr>
      </w:pPr>
    </w:p>
    <w:p>
      <w:pPr>
        <w:pStyle w:val="Heading5"/>
        <w:tabs>
          <w:tab w:pos="1771" w:val="left" w:leader="none"/>
          <w:tab w:pos="5112" w:val="left" w:leader="none"/>
        </w:tabs>
        <w:spacing w:before="92"/>
        <w:ind w:left="699"/>
      </w:pPr>
      <w:r>
        <w:rPr/>
        <w:t>N</w:t>
      </w:r>
      <w:r>
        <w:rPr>
          <w:spacing w:val="-1"/>
        </w:rPr>
        <w:t> </w:t>
      </w:r>
      <w:r>
        <w:rPr/>
        <w:t>п/п</w:t>
        <w:tab/>
        <w:t>Фамилия,</w:t>
      </w:r>
      <w:r>
        <w:rPr>
          <w:spacing w:val="-4"/>
        </w:rPr>
        <w:t> </w:t>
      </w:r>
      <w:r>
        <w:rPr/>
        <w:t>имя,</w:t>
      </w:r>
      <w:r>
        <w:rPr>
          <w:spacing w:val="-1"/>
        </w:rPr>
        <w:t> </w:t>
      </w:r>
      <w:r>
        <w:rPr/>
        <w:t>отчество</w:t>
        <w:tab/>
        <w:t>Ученая</w:t>
      </w:r>
    </w:p>
    <w:p>
      <w:pPr>
        <w:spacing w:line="276" w:lineRule="auto" w:before="37"/>
        <w:ind w:left="5148" w:right="25" w:hanging="80"/>
        <w:jc w:val="left"/>
        <w:rPr>
          <w:b/>
          <w:sz w:val="22"/>
        </w:rPr>
      </w:pPr>
      <w:r>
        <w:rPr>
          <w:b/>
          <w:sz w:val="22"/>
        </w:rPr>
        <w:t>степень,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звание</w:t>
      </w:r>
    </w:p>
    <w:p>
      <w:pPr>
        <w:pStyle w:val="Heading5"/>
        <w:spacing w:line="276" w:lineRule="auto" w:before="92"/>
        <w:ind w:left="775" w:right="-17" w:hanging="77"/>
      </w:pPr>
      <w:r>
        <w:rPr>
          <w:b w:val="0"/>
        </w:rPr>
        <w:br w:type="column"/>
      </w:r>
      <w:r>
        <w:rPr/>
        <w:t>Занимаемая</w:t>
      </w:r>
      <w:r>
        <w:rPr>
          <w:spacing w:val="-52"/>
        </w:rPr>
        <w:t> </w:t>
      </w:r>
      <w:r>
        <w:rPr/>
        <w:t>должность</w:t>
      </w:r>
    </w:p>
    <w:p>
      <w:pPr>
        <w:spacing w:before="92"/>
        <w:ind w:left="47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работы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600" w:bottom="280" w:left="1180" w:right="0"/>
          <w:cols w:num="3" w:equalWidth="0">
            <w:col w:w="5939" w:space="263"/>
            <w:col w:w="1918" w:space="39"/>
            <w:col w:w="2571"/>
          </w:cols>
        </w:sectPr>
      </w:pPr>
    </w:p>
    <w:p>
      <w:pPr>
        <w:pStyle w:val="ListParagraph"/>
        <w:numPr>
          <w:ilvl w:val="0"/>
          <w:numId w:val="2"/>
        </w:numPr>
        <w:tabs>
          <w:tab w:pos="1620" w:val="left" w:leader="none"/>
          <w:tab w:pos="1621" w:val="left" w:leader="none"/>
          <w:tab w:pos="3519" w:val="left" w:leader="none"/>
        </w:tabs>
        <w:spacing w:line="278" w:lineRule="auto" w:before="0" w:after="0"/>
        <w:ind w:left="1620" w:right="0" w:hanging="1100"/>
        <w:jc w:val="left"/>
        <w:rPr>
          <w:sz w:val="22"/>
        </w:rPr>
      </w:pPr>
      <w:r>
        <w:rPr>
          <w:sz w:val="22"/>
        </w:rPr>
        <w:t>Магомедов</w:t>
        <w:tab/>
      </w:r>
      <w:r>
        <w:rPr>
          <w:spacing w:val="-1"/>
          <w:sz w:val="22"/>
        </w:rPr>
        <w:t>Магомед</w:t>
      </w:r>
      <w:r>
        <w:rPr>
          <w:spacing w:val="-52"/>
          <w:sz w:val="22"/>
        </w:rPr>
        <w:t> </w:t>
      </w:r>
      <w:r>
        <w:rPr>
          <w:sz w:val="22"/>
        </w:rPr>
        <w:t>Абдухаликович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BodyText"/>
        <w:spacing w:before="1"/>
      </w:pPr>
      <w:r>
        <w:rPr/>
        <w:t>2.</w:t>
      </w:r>
    </w:p>
    <w:p>
      <w:pPr>
        <w:pStyle w:val="BodyText"/>
        <w:spacing w:before="183"/>
      </w:pPr>
      <w:r>
        <w:rPr/>
        <w:t>3.</w:t>
      </w:r>
    </w:p>
    <w:p>
      <w:pPr>
        <w:pStyle w:val="BodyText"/>
        <w:spacing w:line="247" w:lineRule="exact"/>
        <w:ind w:left="432"/>
        <w:jc w:val="both"/>
      </w:pPr>
      <w:r>
        <w:rPr/>
        <w:br w:type="column"/>
      </w:r>
      <w:r>
        <w:rPr/>
        <w:t>д.м.н.,</w:t>
      </w:r>
      <w:r>
        <w:rPr>
          <w:spacing w:val="-1"/>
        </w:rPr>
        <w:t> </w:t>
      </w:r>
      <w:r>
        <w:rPr/>
        <w:t>доцент       </w:t>
      </w:r>
      <w:r>
        <w:rPr>
          <w:spacing w:val="31"/>
        </w:rPr>
        <w:t> </w:t>
      </w:r>
      <w:r>
        <w:rPr/>
        <w:t>заведующий</w:t>
      </w:r>
    </w:p>
    <w:p>
      <w:pPr>
        <w:pStyle w:val="BodyText"/>
        <w:spacing w:line="276" w:lineRule="auto" w:before="40"/>
        <w:ind w:left="2203"/>
        <w:jc w:val="both"/>
      </w:pPr>
      <w:r>
        <w:rPr/>
        <w:t>учебной</w:t>
      </w:r>
      <w:r>
        <w:rPr>
          <w:spacing w:val="1"/>
        </w:rPr>
        <w:t> </w:t>
      </w:r>
      <w:r>
        <w:rPr/>
        <w:t>частью</w:t>
      </w:r>
      <w:r>
        <w:rPr>
          <w:spacing w:val="-52"/>
        </w:rPr>
        <w:t> </w:t>
      </w:r>
      <w:r>
        <w:rPr/>
        <w:t>кафедры хирургии</w:t>
      </w:r>
      <w:r>
        <w:rPr>
          <w:spacing w:val="1"/>
        </w:rPr>
        <w:t> </w:t>
      </w:r>
      <w:r>
        <w:rPr/>
        <w:t>ФПК</w:t>
      </w:r>
      <w:r>
        <w:rPr>
          <w:spacing w:val="48"/>
        </w:rPr>
        <w:t> </w:t>
      </w:r>
      <w:r>
        <w:rPr/>
        <w:t>ППС</w:t>
      </w:r>
      <w:r>
        <w:rPr>
          <w:spacing w:val="48"/>
        </w:rPr>
        <w:t> </w:t>
      </w:r>
      <w:r>
        <w:rPr/>
        <w:t>с</w:t>
      </w:r>
    </w:p>
    <w:p>
      <w:pPr>
        <w:pStyle w:val="BodyText"/>
        <w:spacing w:line="278" w:lineRule="auto"/>
        <w:ind w:left="2203" w:right="479"/>
      </w:pPr>
      <w:r>
        <w:rPr/>
        <w:t>курсом</w:t>
      </w:r>
      <w:r>
        <w:rPr>
          <w:spacing w:val="1"/>
        </w:rPr>
        <w:t> </w:t>
      </w:r>
      <w:r>
        <w:rPr/>
        <w:t>эндохирургии</w:t>
      </w:r>
    </w:p>
    <w:p>
      <w:pPr>
        <w:pStyle w:val="BodyText"/>
        <w:spacing w:line="278" w:lineRule="auto"/>
        <w:ind w:left="208" w:right="229" w:firstLine="120"/>
      </w:pPr>
      <w:r>
        <w:rPr/>
        <w:br w:type="column"/>
      </w:r>
      <w:r>
        <w:rPr/>
        <w:t>ФГБОУ ВО</w:t>
      </w:r>
      <w:r>
        <w:rPr>
          <w:spacing w:val="1"/>
        </w:rPr>
        <w:t> </w:t>
      </w:r>
      <w:r>
        <w:rPr/>
        <w:t>ДГМУ</w:t>
      </w:r>
      <w:r>
        <w:rPr>
          <w:spacing w:val="-8"/>
        </w:rPr>
        <w:t> </w:t>
      </w:r>
      <w:r>
        <w:rPr/>
        <w:t>МЗ</w:t>
      </w:r>
      <w:r>
        <w:rPr>
          <w:spacing w:val="-6"/>
        </w:rPr>
        <w:t> </w:t>
      </w:r>
      <w:r>
        <w:rPr/>
        <w:t>РФ</w:t>
      </w:r>
    </w:p>
    <w:p>
      <w:pPr>
        <w:spacing w:after="0" w:line="278" w:lineRule="auto"/>
        <w:sectPr>
          <w:type w:val="continuous"/>
          <w:pgSz w:w="11910" w:h="16840"/>
          <w:pgMar w:top="1600" w:bottom="280" w:left="1180" w:right="0"/>
          <w:cols w:num="3" w:equalWidth="0">
            <w:col w:w="4362" w:space="40"/>
            <w:col w:w="4020" w:space="39"/>
            <w:col w:w="2269"/>
          </w:cols>
        </w:sectPr>
      </w:pPr>
    </w:p>
    <w:p>
      <w:pPr>
        <w:pStyle w:val="Heading6"/>
        <w:spacing w:before="43"/>
        <w:ind w:left="3932"/>
      </w:pPr>
      <w:r>
        <w:rPr/>
        <w:t>по</w:t>
      </w:r>
      <w:r>
        <w:rPr>
          <w:spacing w:val="-2"/>
        </w:rPr>
        <w:t> </w:t>
      </w:r>
      <w:r>
        <w:rPr/>
        <w:t>методическим</w:t>
      </w:r>
      <w:r>
        <w:rPr>
          <w:spacing w:val="-4"/>
        </w:rPr>
        <w:t> </w:t>
      </w:r>
      <w:r>
        <w:rPr/>
        <w:t>вопросам</w:t>
      </w:r>
    </w:p>
    <w:p>
      <w:pPr>
        <w:pStyle w:val="BodyText"/>
        <w:spacing w:before="32"/>
      </w:pPr>
      <w:r>
        <w:rPr/>
        <w:t>1.</w:t>
      </w:r>
    </w:p>
    <w:p>
      <w:pPr>
        <w:pStyle w:val="BodyText"/>
        <w:spacing w:before="40"/>
      </w:pPr>
      <w:r>
        <w:rPr/>
        <w:t>2.</w:t>
      </w:r>
    </w:p>
    <w:p>
      <w:pPr>
        <w:pStyle w:val="BodyText"/>
        <w:spacing w:before="37"/>
      </w:pPr>
      <w:r>
        <w:rPr/>
        <w:t>3.</w:t>
      </w:r>
    </w:p>
    <w:p>
      <w:pPr>
        <w:spacing w:after="0"/>
        <w:sectPr>
          <w:type w:val="continuous"/>
          <w:pgSz w:w="11910" w:h="16840"/>
          <w:pgMar w:top="1600" w:bottom="280" w:left="1180" w:right="0"/>
        </w:sectPr>
      </w:pPr>
    </w:p>
    <w:p>
      <w:pPr>
        <w:pStyle w:val="Heading5"/>
        <w:spacing w:before="65"/>
        <w:ind w:left="4164"/>
      </w:pPr>
      <w:bookmarkStart w:name="5. Общие положения" w:id="5"/>
      <w:bookmarkEnd w:id="5"/>
      <w:r>
        <w:rPr>
          <w:b w:val="0"/>
        </w:rPr>
      </w:r>
      <w:r>
        <w:rPr/>
        <w:t>5.</w:t>
      </w:r>
      <w:r>
        <w:rPr>
          <w:spacing w:val="-3"/>
        </w:rPr>
        <w:t> </w:t>
      </w:r>
      <w:r>
        <w:rPr/>
        <w:t>Общие</w:t>
      </w:r>
      <w:r>
        <w:rPr>
          <w:spacing w:val="-4"/>
        </w:rPr>
        <w:t> </w:t>
      </w:r>
      <w:r>
        <w:rPr/>
        <w:t>положения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BodyText"/>
        <w:spacing w:line="276" w:lineRule="auto"/>
        <w:ind w:right="990"/>
      </w:pPr>
      <w:r>
        <w:rPr>
          <w:b/>
        </w:rPr>
        <w:t>Цель и задачи </w:t>
      </w:r>
      <w:r>
        <w:rPr/>
        <w:t>дополнительной профессиональной программы повышения квалификации врачей</w:t>
      </w:r>
      <w:r>
        <w:rPr>
          <w:spacing w:val="-52"/>
        </w:rPr>
        <w:t> </w:t>
      </w:r>
      <w:r>
        <w:rPr/>
        <w:t>со</w:t>
      </w:r>
      <w:r>
        <w:rPr>
          <w:spacing w:val="-1"/>
        </w:rPr>
        <w:t> </w:t>
      </w:r>
      <w:r>
        <w:rPr/>
        <w:t>сроком</w:t>
      </w:r>
      <w:r>
        <w:rPr>
          <w:spacing w:val="-2"/>
        </w:rPr>
        <w:t> </w:t>
      </w:r>
      <w:r>
        <w:rPr/>
        <w:t>освоения</w:t>
      </w:r>
      <w:r>
        <w:rPr>
          <w:spacing w:val="-1"/>
        </w:rPr>
        <w:t> </w:t>
      </w:r>
      <w:r>
        <w:rPr/>
        <w:t>144</w:t>
      </w:r>
      <w:r>
        <w:rPr>
          <w:spacing w:val="-1"/>
        </w:rPr>
        <w:t> </w:t>
      </w:r>
      <w:r>
        <w:rPr/>
        <w:t>академических</w:t>
      </w:r>
      <w:r>
        <w:rPr>
          <w:spacing w:val="-3"/>
        </w:rPr>
        <w:t> </w:t>
      </w:r>
      <w:r>
        <w:rPr/>
        <w:t>часа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«Трансфузиология»</w:t>
      </w:r>
    </w:p>
    <w:p>
      <w:pPr>
        <w:pStyle w:val="BodyText"/>
        <w:spacing w:line="276" w:lineRule="auto" w:before="2"/>
        <w:ind w:right="1560"/>
      </w:pPr>
      <w:r>
        <w:rPr>
          <w:b/>
        </w:rPr>
        <w:t>Цель </w:t>
      </w:r>
      <w:r>
        <w:rPr/>
        <w:t>последипломной подготовки заключается в приобретении теоретических знаний и</w:t>
      </w:r>
      <w:r>
        <w:rPr>
          <w:spacing w:val="1"/>
        </w:rPr>
        <w:t> </w:t>
      </w:r>
      <w:r>
        <w:rPr/>
        <w:t>совершенствонии практических умений и навыков, профессиональных компетенций врача-</w:t>
      </w:r>
      <w:r>
        <w:rPr>
          <w:spacing w:val="-52"/>
        </w:rPr>
        <w:t> </w:t>
      </w:r>
      <w:r>
        <w:rPr/>
        <w:t>трансфузиолога, необходимых для самостоятельной профессиональной деятельности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-2"/>
        </w:rPr>
        <w:t> </w:t>
      </w:r>
      <w:r>
        <w:rPr/>
        <w:t>«Трансфузиология»</w:t>
      </w:r>
    </w:p>
    <w:p>
      <w:pPr>
        <w:pStyle w:val="Heading5"/>
        <w:spacing w:before="2"/>
      </w:pPr>
      <w:r>
        <w:rPr/>
        <w:t>Задачи</w:t>
      </w:r>
      <w:r>
        <w:rPr>
          <w:spacing w:val="-1"/>
        </w:rPr>
        <w:t> </w:t>
      </w:r>
      <w:r>
        <w:rPr/>
        <w:t>обучения:</w:t>
      </w:r>
    </w:p>
    <w:p>
      <w:pPr>
        <w:pStyle w:val="ListParagraph"/>
        <w:numPr>
          <w:ilvl w:val="1"/>
          <w:numId w:val="2"/>
        </w:numPr>
        <w:tabs>
          <w:tab w:pos="1937" w:val="left" w:leader="none"/>
          <w:tab w:pos="1938" w:val="left" w:leader="none"/>
        </w:tabs>
        <w:spacing w:line="276" w:lineRule="auto" w:before="35" w:after="0"/>
        <w:ind w:left="521" w:right="1265" w:firstLine="566"/>
        <w:jc w:val="left"/>
        <w:rPr>
          <w:sz w:val="22"/>
        </w:rPr>
      </w:pPr>
      <w:r>
        <w:rPr>
          <w:sz w:val="22"/>
        </w:rPr>
        <w:t>Формирование и совершенствование общих и специальных знаний, умений,</w:t>
      </w:r>
      <w:r>
        <w:rPr>
          <w:spacing w:val="1"/>
          <w:sz w:val="22"/>
        </w:rPr>
        <w:t> </w:t>
      </w:r>
      <w:r>
        <w:rPr>
          <w:sz w:val="22"/>
        </w:rPr>
        <w:t>позволяющих врачу свободно ориентироваться в вопросах организации и экономики</w:t>
      </w:r>
      <w:r>
        <w:rPr>
          <w:spacing w:val="1"/>
          <w:sz w:val="22"/>
        </w:rPr>
        <w:t> </w:t>
      </w:r>
      <w:r>
        <w:rPr>
          <w:sz w:val="22"/>
        </w:rPr>
        <w:t>здравоохранения,</w:t>
      </w:r>
      <w:r>
        <w:rPr>
          <w:spacing w:val="-3"/>
          <w:sz w:val="22"/>
        </w:rPr>
        <w:t> </w:t>
      </w:r>
      <w:r>
        <w:rPr>
          <w:sz w:val="22"/>
        </w:rPr>
        <w:t>страховой</w:t>
      </w:r>
      <w:r>
        <w:rPr>
          <w:spacing w:val="-3"/>
          <w:sz w:val="22"/>
        </w:rPr>
        <w:t> </w:t>
      </w:r>
      <w:r>
        <w:rPr>
          <w:sz w:val="22"/>
        </w:rPr>
        <w:t>медицины,</w:t>
      </w:r>
      <w:r>
        <w:rPr>
          <w:spacing w:val="-3"/>
          <w:sz w:val="22"/>
        </w:rPr>
        <w:t> </w:t>
      </w:r>
      <w:r>
        <w:rPr>
          <w:sz w:val="22"/>
        </w:rPr>
        <w:t>медицинской</w:t>
      </w:r>
      <w:r>
        <w:rPr>
          <w:spacing w:val="-3"/>
          <w:sz w:val="22"/>
        </w:rPr>
        <w:t> </w:t>
      </w:r>
      <w:r>
        <w:rPr>
          <w:sz w:val="22"/>
        </w:rPr>
        <w:t>психологии,</w:t>
      </w:r>
      <w:r>
        <w:rPr>
          <w:spacing w:val="-3"/>
          <w:sz w:val="22"/>
        </w:rPr>
        <w:t> </w:t>
      </w:r>
      <w:r>
        <w:rPr>
          <w:sz w:val="22"/>
        </w:rPr>
        <w:t>организации</w:t>
      </w:r>
      <w:r>
        <w:rPr>
          <w:spacing w:val="-3"/>
          <w:sz w:val="22"/>
        </w:rPr>
        <w:t> </w:t>
      </w:r>
      <w:r>
        <w:rPr>
          <w:sz w:val="22"/>
        </w:rPr>
        <w:t>службы</w:t>
      </w:r>
      <w:r>
        <w:rPr>
          <w:spacing w:val="-5"/>
          <w:sz w:val="22"/>
        </w:rPr>
        <w:t> </w:t>
      </w:r>
      <w:r>
        <w:rPr>
          <w:sz w:val="22"/>
        </w:rPr>
        <w:t>крови.</w:t>
      </w:r>
    </w:p>
    <w:p>
      <w:pPr>
        <w:pStyle w:val="ListParagraph"/>
        <w:numPr>
          <w:ilvl w:val="1"/>
          <w:numId w:val="2"/>
        </w:numPr>
        <w:tabs>
          <w:tab w:pos="1937" w:val="left" w:leader="none"/>
          <w:tab w:pos="1938" w:val="left" w:leader="none"/>
        </w:tabs>
        <w:spacing w:line="276" w:lineRule="auto" w:before="0" w:after="0"/>
        <w:ind w:left="521" w:right="1394" w:firstLine="566"/>
        <w:jc w:val="left"/>
        <w:rPr>
          <w:sz w:val="22"/>
        </w:rPr>
      </w:pPr>
      <w:r>
        <w:rPr>
          <w:sz w:val="22"/>
        </w:rPr>
        <w:t>Сформировать обширный и глубокий объем базовых, фундаментальных</w:t>
      </w:r>
      <w:r>
        <w:rPr>
          <w:spacing w:val="1"/>
          <w:sz w:val="22"/>
        </w:rPr>
        <w:t> </w:t>
      </w:r>
      <w:r>
        <w:rPr>
          <w:sz w:val="22"/>
        </w:rPr>
        <w:t>медицинских знаний, формирующих профессиональные компетенции врача-трансфузиолога,</w:t>
      </w:r>
      <w:r>
        <w:rPr>
          <w:spacing w:val="-52"/>
          <w:sz w:val="22"/>
        </w:rPr>
        <w:t> </w:t>
      </w:r>
      <w:r>
        <w:rPr>
          <w:sz w:val="22"/>
        </w:rPr>
        <w:t>способного</w:t>
      </w:r>
      <w:r>
        <w:rPr>
          <w:spacing w:val="-1"/>
          <w:sz w:val="22"/>
        </w:rPr>
        <w:t> </w:t>
      </w:r>
      <w:r>
        <w:rPr>
          <w:sz w:val="22"/>
        </w:rPr>
        <w:t>успешно решать свои</w:t>
      </w:r>
      <w:r>
        <w:rPr>
          <w:spacing w:val="-1"/>
          <w:sz w:val="22"/>
        </w:rPr>
        <w:t> </w:t>
      </w:r>
      <w:r>
        <w:rPr>
          <w:sz w:val="22"/>
        </w:rPr>
        <w:t>профессиональные</w:t>
      </w:r>
      <w:r>
        <w:rPr>
          <w:spacing w:val="-1"/>
          <w:sz w:val="22"/>
        </w:rPr>
        <w:t> </w:t>
      </w:r>
      <w:r>
        <w:rPr>
          <w:sz w:val="22"/>
        </w:rPr>
        <w:t>задачи.</w:t>
      </w:r>
    </w:p>
    <w:p>
      <w:pPr>
        <w:pStyle w:val="ListParagraph"/>
        <w:numPr>
          <w:ilvl w:val="1"/>
          <w:numId w:val="2"/>
        </w:numPr>
        <w:tabs>
          <w:tab w:pos="1937" w:val="left" w:leader="none"/>
          <w:tab w:pos="1938" w:val="left" w:leader="none"/>
        </w:tabs>
        <w:spacing w:line="276" w:lineRule="auto" w:before="0" w:after="0"/>
        <w:ind w:left="521" w:right="1108" w:firstLine="566"/>
        <w:jc w:val="left"/>
        <w:rPr>
          <w:sz w:val="22"/>
        </w:rPr>
      </w:pPr>
      <w:r>
        <w:rPr>
          <w:sz w:val="22"/>
        </w:rPr>
        <w:t>Сформировать и совершенствовать профессиональную подготовку врача-</w:t>
      </w:r>
      <w:r>
        <w:rPr>
          <w:spacing w:val="1"/>
          <w:sz w:val="22"/>
        </w:rPr>
        <w:t> </w:t>
      </w:r>
      <w:r>
        <w:rPr>
          <w:sz w:val="22"/>
        </w:rPr>
        <w:t>трансфузиолога, обладающего клиническим мышлением, хорошо ориентирующегося в сложной</w:t>
      </w:r>
      <w:r>
        <w:rPr>
          <w:spacing w:val="-52"/>
          <w:sz w:val="22"/>
        </w:rPr>
        <w:t> </w:t>
      </w:r>
      <w:r>
        <w:rPr>
          <w:sz w:val="22"/>
        </w:rPr>
        <w:t>патологии,</w:t>
      </w:r>
      <w:r>
        <w:rPr>
          <w:spacing w:val="-1"/>
          <w:sz w:val="22"/>
        </w:rPr>
        <w:t> </w:t>
      </w:r>
      <w:r>
        <w:rPr>
          <w:sz w:val="22"/>
        </w:rPr>
        <w:t>имеющего углубленные знания</w:t>
      </w:r>
      <w:r>
        <w:rPr>
          <w:spacing w:val="-2"/>
          <w:sz w:val="22"/>
        </w:rPr>
        <w:t> </w:t>
      </w:r>
      <w:r>
        <w:rPr>
          <w:sz w:val="22"/>
        </w:rPr>
        <w:t>смежных дисциплин.</w:t>
      </w:r>
    </w:p>
    <w:p>
      <w:pPr>
        <w:pStyle w:val="ListParagraph"/>
        <w:numPr>
          <w:ilvl w:val="1"/>
          <w:numId w:val="2"/>
        </w:numPr>
        <w:tabs>
          <w:tab w:pos="1937" w:val="left" w:leader="none"/>
          <w:tab w:pos="1938" w:val="left" w:leader="none"/>
        </w:tabs>
        <w:spacing w:line="276" w:lineRule="auto" w:before="0" w:after="0"/>
        <w:ind w:left="521" w:right="2040" w:firstLine="566"/>
        <w:jc w:val="left"/>
        <w:rPr>
          <w:sz w:val="22"/>
        </w:rPr>
      </w:pPr>
      <w:r>
        <w:rPr>
          <w:sz w:val="22"/>
        </w:rPr>
        <w:t>Сформировать систему знаний, умений, навыков, владений новейшими</w:t>
      </w:r>
      <w:r>
        <w:rPr>
          <w:spacing w:val="-52"/>
          <w:sz w:val="22"/>
        </w:rPr>
        <w:t> </w:t>
      </w:r>
      <w:r>
        <w:rPr>
          <w:sz w:val="22"/>
        </w:rPr>
        <w:t>технологиями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методиками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сфере трансфузиологии.</w:t>
      </w:r>
    </w:p>
    <w:p>
      <w:pPr>
        <w:pStyle w:val="ListParagraph"/>
        <w:numPr>
          <w:ilvl w:val="1"/>
          <w:numId w:val="2"/>
        </w:numPr>
        <w:tabs>
          <w:tab w:pos="1937" w:val="left" w:leader="none"/>
          <w:tab w:pos="1938" w:val="left" w:leader="none"/>
        </w:tabs>
        <w:spacing w:line="276" w:lineRule="auto" w:before="0" w:after="0"/>
        <w:ind w:left="521" w:right="850" w:firstLine="566"/>
        <w:jc w:val="left"/>
        <w:rPr>
          <w:sz w:val="22"/>
        </w:rPr>
      </w:pPr>
      <w:r>
        <w:rPr>
          <w:sz w:val="22"/>
        </w:rPr>
        <w:t>Подготовить специалиста к самостоятельной профессиональной лечебно-</w:t>
      </w:r>
      <w:r>
        <w:rPr>
          <w:spacing w:val="1"/>
          <w:sz w:val="22"/>
        </w:rPr>
        <w:t> </w:t>
      </w:r>
      <w:r>
        <w:rPr>
          <w:sz w:val="22"/>
        </w:rPr>
        <w:t>диагностической деятельности, умеющего провести дифференциально-диагностический поиск,</w:t>
      </w:r>
      <w:r>
        <w:rPr>
          <w:spacing w:val="1"/>
          <w:sz w:val="22"/>
        </w:rPr>
        <w:t> </w:t>
      </w:r>
      <w:r>
        <w:rPr>
          <w:sz w:val="22"/>
        </w:rPr>
        <w:t>оказать в полном объеме медицинскую помощь, в том числе при критических состояниях,</w:t>
      </w:r>
      <w:r>
        <w:rPr>
          <w:spacing w:val="1"/>
          <w:sz w:val="22"/>
        </w:rPr>
        <w:t> </w:t>
      </w:r>
      <w:r>
        <w:rPr>
          <w:sz w:val="22"/>
        </w:rPr>
        <w:t>провести</w:t>
      </w:r>
      <w:r>
        <w:rPr>
          <w:spacing w:val="1"/>
          <w:sz w:val="22"/>
        </w:rPr>
        <w:t> </w:t>
      </w:r>
      <w:r>
        <w:rPr>
          <w:sz w:val="22"/>
        </w:rPr>
        <w:t>профилактические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реабилитационные</w:t>
      </w:r>
      <w:r>
        <w:rPr>
          <w:spacing w:val="2"/>
          <w:sz w:val="22"/>
        </w:rPr>
        <w:t> </w:t>
      </w:r>
      <w:r>
        <w:rPr>
          <w:sz w:val="22"/>
        </w:rPr>
        <w:t>мероприятия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2"/>
          <w:sz w:val="22"/>
        </w:rPr>
        <w:t> </w:t>
      </w:r>
      <w:r>
        <w:rPr>
          <w:sz w:val="22"/>
        </w:rPr>
        <w:t>сохранению</w:t>
      </w:r>
      <w:r>
        <w:rPr>
          <w:spacing w:val="2"/>
          <w:sz w:val="22"/>
        </w:rPr>
        <w:t> </w:t>
      </w:r>
      <w:r>
        <w:rPr>
          <w:sz w:val="22"/>
        </w:rPr>
        <w:t>жизни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здоровья</w:t>
      </w:r>
      <w:r>
        <w:rPr>
          <w:spacing w:val="1"/>
          <w:sz w:val="22"/>
        </w:rPr>
        <w:t> </w:t>
      </w:r>
      <w:r>
        <w:rPr>
          <w:sz w:val="22"/>
        </w:rPr>
        <w:t>во все возрастные периоды жизни пациентов, способного успешно решать свои профессиональные</w:t>
      </w:r>
      <w:r>
        <w:rPr>
          <w:spacing w:val="-52"/>
          <w:sz w:val="22"/>
        </w:rPr>
        <w:t> </w:t>
      </w:r>
      <w:r>
        <w:rPr>
          <w:sz w:val="22"/>
        </w:rPr>
        <w:t>задачи.</w:t>
      </w:r>
    </w:p>
    <w:p>
      <w:pPr>
        <w:pStyle w:val="ListParagraph"/>
        <w:numPr>
          <w:ilvl w:val="1"/>
          <w:numId w:val="2"/>
        </w:numPr>
        <w:tabs>
          <w:tab w:pos="1937" w:val="left" w:leader="none"/>
          <w:tab w:pos="1938" w:val="left" w:leader="none"/>
        </w:tabs>
        <w:spacing w:line="276" w:lineRule="auto" w:before="0" w:after="0"/>
        <w:ind w:left="521" w:right="1051" w:firstLine="566"/>
        <w:jc w:val="left"/>
        <w:rPr>
          <w:sz w:val="22"/>
        </w:rPr>
      </w:pPr>
      <w:r>
        <w:rPr>
          <w:sz w:val="22"/>
        </w:rPr>
        <w:t>Совершенствование знаний по фармакокинетике и фармакодинамике</w:t>
      </w:r>
      <w:r>
        <w:rPr>
          <w:spacing w:val="1"/>
          <w:sz w:val="22"/>
        </w:rPr>
        <w:t> </w:t>
      </w:r>
      <w:r>
        <w:rPr>
          <w:sz w:val="22"/>
        </w:rPr>
        <w:t>лекарственных препаратов, клинической фармакологии, вопросам рационального использования</w:t>
      </w:r>
      <w:r>
        <w:rPr>
          <w:spacing w:val="-52"/>
          <w:sz w:val="22"/>
        </w:rPr>
        <w:t> </w:t>
      </w:r>
      <w:r>
        <w:rPr>
          <w:sz w:val="22"/>
        </w:rPr>
        <w:t>лекарственных</w:t>
      </w:r>
      <w:r>
        <w:rPr>
          <w:spacing w:val="-4"/>
          <w:sz w:val="22"/>
        </w:rPr>
        <w:t> </w:t>
      </w:r>
      <w:r>
        <w:rPr>
          <w:sz w:val="22"/>
        </w:rPr>
        <w:t>средств.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2"/>
        <w:ind w:left="0"/>
        <w:rPr>
          <w:sz w:val="19"/>
        </w:rPr>
      </w:pPr>
    </w:p>
    <w:p>
      <w:pPr>
        <w:pStyle w:val="Heading5"/>
        <w:numPr>
          <w:ilvl w:val="1"/>
          <w:numId w:val="3"/>
        </w:numPr>
        <w:tabs>
          <w:tab w:pos="1292" w:val="left" w:leader="none"/>
        </w:tabs>
        <w:spacing w:line="276" w:lineRule="auto" w:before="0" w:after="0"/>
        <w:ind w:left="4450" w:right="1232" w:hanging="3545"/>
        <w:jc w:val="both"/>
      </w:pPr>
      <w:r>
        <w:rPr/>
        <w:t>Законодательные и нормативно-правовые документы в соответствии с профилем</w:t>
      </w:r>
      <w:r>
        <w:rPr>
          <w:spacing w:val="-52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0" w:after="0"/>
        <w:ind w:left="521" w:right="845" w:firstLine="0"/>
        <w:jc w:val="both"/>
        <w:rPr>
          <w:sz w:val="22"/>
        </w:rPr>
      </w:pPr>
      <w:r>
        <w:rPr>
          <w:sz w:val="22"/>
        </w:rPr>
        <w:t>Федеральный</w:t>
      </w:r>
      <w:r>
        <w:rPr>
          <w:spacing w:val="1"/>
          <w:sz w:val="22"/>
        </w:rPr>
        <w:t> </w:t>
      </w:r>
      <w:r>
        <w:rPr>
          <w:sz w:val="22"/>
        </w:rPr>
        <w:t>закон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29</w:t>
      </w:r>
      <w:r>
        <w:rPr>
          <w:spacing w:val="1"/>
          <w:sz w:val="22"/>
        </w:rPr>
        <w:t> </w:t>
      </w:r>
      <w:r>
        <w:rPr>
          <w:sz w:val="22"/>
        </w:rPr>
        <w:t>декабря</w:t>
      </w:r>
      <w:r>
        <w:rPr>
          <w:spacing w:val="1"/>
          <w:sz w:val="22"/>
        </w:rPr>
        <w:t> </w:t>
      </w:r>
      <w:r>
        <w:rPr>
          <w:sz w:val="22"/>
        </w:rPr>
        <w:t>2012</w:t>
      </w:r>
      <w:r>
        <w:rPr>
          <w:spacing w:val="1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№</w:t>
      </w:r>
      <w:r>
        <w:rPr>
          <w:spacing w:val="1"/>
          <w:sz w:val="22"/>
        </w:rPr>
        <w:t> </w:t>
      </w:r>
      <w:r>
        <w:rPr>
          <w:sz w:val="22"/>
        </w:rPr>
        <w:t>273-ФЗ</w:t>
      </w:r>
      <w:r>
        <w:rPr>
          <w:spacing w:val="1"/>
          <w:sz w:val="22"/>
        </w:rPr>
        <w:t> </w:t>
      </w:r>
      <w:r>
        <w:rPr>
          <w:sz w:val="22"/>
        </w:rPr>
        <w:t>"Об</w:t>
      </w:r>
      <w:r>
        <w:rPr>
          <w:spacing w:val="1"/>
          <w:sz w:val="22"/>
        </w:rPr>
        <w:t> </w:t>
      </w:r>
      <w:r>
        <w:rPr>
          <w:sz w:val="22"/>
        </w:rPr>
        <w:t>образовании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1"/>
          <w:sz w:val="22"/>
        </w:rPr>
        <w:t> </w:t>
      </w:r>
      <w:r>
        <w:rPr>
          <w:sz w:val="22"/>
        </w:rPr>
        <w:t>Федерации".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0" w:after="0"/>
        <w:ind w:left="521" w:right="845" w:hanging="1"/>
        <w:jc w:val="both"/>
        <w:rPr>
          <w:sz w:val="22"/>
        </w:rPr>
      </w:pPr>
      <w:r>
        <w:rPr>
          <w:sz w:val="22"/>
        </w:rPr>
        <w:t>Федеральный закон Российской Федерации от 21 ноября 2011 г. N 323-ФЗ "Об основах</w:t>
      </w:r>
      <w:r>
        <w:rPr>
          <w:spacing w:val="1"/>
          <w:sz w:val="22"/>
        </w:rPr>
        <w:t> </w:t>
      </w:r>
      <w:r>
        <w:rPr>
          <w:sz w:val="22"/>
        </w:rPr>
        <w:t>охраны</w:t>
      </w:r>
      <w:r>
        <w:rPr>
          <w:spacing w:val="-1"/>
          <w:sz w:val="22"/>
        </w:rPr>
        <w:t> </w:t>
      </w:r>
      <w:r>
        <w:rPr>
          <w:sz w:val="22"/>
        </w:rPr>
        <w:t>здоровья</w:t>
      </w:r>
      <w:r>
        <w:rPr>
          <w:spacing w:val="-1"/>
          <w:sz w:val="22"/>
        </w:rPr>
        <w:t> </w:t>
      </w:r>
      <w:r>
        <w:rPr>
          <w:sz w:val="22"/>
        </w:rPr>
        <w:t>граждан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Федерации".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0" w:after="0"/>
        <w:ind w:left="521" w:right="842" w:firstLine="0"/>
        <w:jc w:val="both"/>
        <w:rPr>
          <w:sz w:val="22"/>
        </w:rPr>
      </w:pPr>
      <w:r>
        <w:rPr>
          <w:sz w:val="22"/>
        </w:rPr>
        <w:t>Приказ Министерства образования и науки РФ от 1 июля 2013 г. N 499 "Об утверждении</w:t>
      </w:r>
      <w:r>
        <w:rPr>
          <w:spacing w:val="1"/>
          <w:sz w:val="22"/>
        </w:rPr>
        <w:t> </w:t>
      </w:r>
      <w:r>
        <w:rPr>
          <w:sz w:val="22"/>
        </w:rPr>
        <w:t>Порядка</w:t>
      </w:r>
      <w:r>
        <w:rPr>
          <w:spacing w:val="1"/>
          <w:sz w:val="22"/>
        </w:rPr>
        <w:t> </w:t>
      </w:r>
      <w:r>
        <w:rPr>
          <w:sz w:val="22"/>
        </w:rPr>
        <w:t>организации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осуществления</w:t>
      </w:r>
      <w:r>
        <w:rPr>
          <w:spacing w:val="1"/>
          <w:sz w:val="22"/>
        </w:rPr>
        <w:t> </w:t>
      </w:r>
      <w:r>
        <w:rPr>
          <w:sz w:val="22"/>
        </w:rPr>
        <w:t>образовательной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-52"/>
          <w:sz w:val="22"/>
        </w:rPr>
        <w:t> </w:t>
      </w:r>
      <w:r>
        <w:rPr>
          <w:sz w:val="22"/>
        </w:rPr>
        <w:t>профессиональным</w:t>
      </w:r>
      <w:r>
        <w:rPr>
          <w:spacing w:val="-2"/>
          <w:sz w:val="22"/>
        </w:rPr>
        <w:t> </w:t>
      </w:r>
      <w:r>
        <w:rPr>
          <w:sz w:val="22"/>
        </w:rPr>
        <w:t>программам".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0" w:after="0"/>
        <w:ind w:left="521" w:right="842" w:firstLine="0"/>
        <w:jc w:val="both"/>
        <w:rPr>
          <w:sz w:val="22"/>
        </w:rPr>
      </w:pPr>
      <w:r>
        <w:rPr>
          <w:sz w:val="22"/>
        </w:rPr>
        <w:t>Приказ Министерства здравоохранения Российской Федерации от 3 августа 2012 г. N 66н</w:t>
      </w:r>
      <w:r>
        <w:rPr>
          <w:spacing w:val="1"/>
          <w:sz w:val="22"/>
        </w:rPr>
        <w:t> </w:t>
      </w:r>
      <w:r>
        <w:rPr>
          <w:sz w:val="22"/>
        </w:rPr>
        <w:t>"Об</w:t>
      </w:r>
      <w:r>
        <w:rPr>
          <w:spacing w:val="1"/>
          <w:sz w:val="22"/>
        </w:rPr>
        <w:t> </w:t>
      </w:r>
      <w:r>
        <w:rPr>
          <w:sz w:val="22"/>
        </w:rPr>
        <w:t>утверждении</w:t>
      </w:r>
      <w:r>
        <w:rPr>
          <w:spacing w:val="1"/>
          <w:sz w:val="22"/>
        </w:rPr>
        <w:t> </w:t>
      </w:r>
      <w:r>
        <w:rPr>
          <w:sz w:val="22"/>
        </w:rPr>
        <w:t>Порядка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совершенствования</w:t>
      </w:r>
      <w:r>
        <w:rPr>
          <w:spacing w:val="1"/>
          <w:sz w:val="22"/>
        </w:rPr>
        <w:t> </w:t>
      </w:r>
      <w:r>
        <w:rPr>
          <w:sz w:val="22"/>
        </w:rPr>
        <w:t>медицинскими</w:t>
      </w:r>
      <w:r>
        <w:rPr>
          <w:spacing w:val="1"/>
          <w:sz w:val="22"/>
        </w:rPr>
        <w:t> </w:t>
      </w:r>
      <w:r>
        <w:rPr>
          <w:sz w:val="22"/>
        </w:rPr>
        <w:t>работниками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фармацевтическими</w:t>
      </w:r>
      <w:r>
        <w:rPr>
          <w:spacing w:val="1"/>
          <w:sz w:val="22"/>
        </w:rPr>
        <w:t> </w:t>
      </w:r>
      <w:r>
        <w:rPr>
          <w:sz w:val="22"/>
        </w:rPr>
        <w:t>работниками</w:t>
      </w:r>
      <w:r>
        <w:rPr>
          <w:spacing w:val="1"/>
          <w:sz w:val="22"/>
        </w:rPr>
        <w:t> </w:t>
      </w:r>
      <w:r>
        <w:rPr>
          <w:sz w:val="22"/>
        </w:rPr>
        <w:t>профессиональных</w:t>
      </w:r>
      <w:r>
        <w:rPr>
          <w:spacing w:val="1"/>
          <w:sz w:val="22"/>
        </w:rPr>
        <w:t> </w:t>
      </w:r>
      <w:r>
        <w:rPr>
          <w:sz w:val="22"/>
        </w:rPr>
        <w:t>знаний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навыков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обучения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дополнительным профессиональным образовательным программам в образовательных и научных</w:t>
      </w:r>
      <w:r>
        <w:rPr>
          <w:spacing w:val="1"/>
          <w:sz w:val="22"/>
        </w:rPr>
        <w:t> </w:t>
      </w:r>
      <w:r>
        <w:rPr>
          <w:sz w:val="22"/>
        </w:rPr>
        <w:t>организациях".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53" w:lineRule="exact" w:before="0" w:after="0"/>
        <w:ind w:left="1229" w:right="0" w:hanging="709"/>
        <w:jc w:val="both"/>
        <w:rPr>
          <w:sz w:val="22"/>
        </w:rPr>
      </w:pPr>
      <w:r>
        <w:rPr>
          <w:sz w:val="22"/>
        </w:rPr>
        <w:t>Приказ</w:t>
      </w:r>
      <w:r>
        <w:rPr>
          <w:spacing w:val="3"/>
          <w:sz w:val="22"/>
        </w:rPr>
        <w:t> </w:t>
      </w:r>
      <w:r>
        <w:rPr>
          <w:sz w:val="22"/>
        </w:rPr>
        <w:t>Министерства</w:t>
      </w:r>
      <w:r>
        <w:rPr>
          <w:spacing w:val="2"/>
          <w:sz w:val="22"/>
        </w:rPr>
        <w:t> </w:t>
      </w:r>
      <w:r>
        <w:rPr>
          <w:sz w:val="22"/>
        </w:rPr>
        <w:t>здравоохранения</w:t>
      </w:r>
      <w:r>
        <w:rPr>
          <w:spacing w:val="3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3"/>
          <w:sz w:val="22"/>
        </w:rPr>
        <w:t> </w:t>
      </w:r>
      <w:r>
        <w:rPr>
          <w:sz w:val="22"/>
        </w:rPr>
        <w:t>8</w:t>
      </w:r>
      <w:r>
        <w:rPr>
          <w:spacing w:val="1"/>
          <w:sz w:val="22"/>
        </w:rPr>
        <w:t> </w:t>
      </w:r>
      <w:r>
        <w:rPr>
          <w:sz w:val="22"/>
        </w:rPr>
        <w:t>октября 2015</w:t>
      </w:r>
      <w:r>
        <w:rPr>
          <w:spacing w:val="4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№707н</w:t>
      </w:r>
    </w:p>
    <w:p>
      <w:pPr>
        <w:pStyle w:val="BodyText"/>
        <w:spacing w:line="276" w:lineRule="auto" w:before="32"/>
        <w:ind w:right="842"/>
        <w:jc w:val="both"/>
      </w:pP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56"/>
        </w:rPr>
        <w:t> </w:t>
      </w:r>
      <w:r>
        <w:rPr/>
        <w:t>фармацевтическим</w:t>
      </w:r>
      <w:r>
        <w:rPr>
          <w:spacing w:val="1"/>
        </w:rPr>
        <w:t> </w:t>
      </w:r>
      <w:r>
        <w:rPr/>
        <w:t>работникам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высшим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-3"/>
        </w:rPr>
        <w:t> </w:t>
      </w:r>
      <w:r>
        <w:rPr/>
        <w:t>науки»</w:t>
      </w:r>
      <w:r>
        <w:rPr>
          <w:spacing w:val="-5"/>
        </w:rPr>
        <w:t> </w:t>
      </w:r>
      <w:r>
        <w:rPr/>
        <w:t>(с изменениями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дополнениями</w:t>
      </w:r>
      <w:r>
        <w:rPr>
          <w:spacing w:val="-1"/>
        </w:rPr>
        <w:t> </w:t>
      </w:r>
      <w:r>
        <w:rPr/>
        <w:t>от15 июня</w:t>
      </w:r>
      <w:r>
        <w:rPr>
          <w:spacing w:val="-1"/>
        </w:rPr>
        <w:t> </w:t>
      </w:r>
      <w:r>
        <w:rPr/>
        <w:t>2017</w:t>
      </w:r>
      <w:r>
        <w:rPr>
          <w:spacing w:val="-4"/>
        </w:rPr>
        <w:t> </w:t>
      </w:r>
      <w:r>
        <w:rPr/>
        <w:t>г.".</w:t>
      </w:r>
    </w:p>
    <w:p>
      <w:pPr>
        <w:spacing w:after="0" w:line="276" w:lineRule="auto"/>
        <w:jc w:val="both"/>
        <w:sectPr>
          <w:pgSz w:w="11910" w:h="16840"/>
          <w:pgMar w:header="0" w:footer="886" w:top="1340" w:bottom="1160" w:left="1180" w:right="0"/>
        </w:sectPr>
      </w:pP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68" w:after="0"/>
        <w:ind w:left="521" w:right="845" w:firstLine="0"/>
        <w:jc w:val="both"/>
        <w:rPr>
          <w:sz w:val="22"/>
        </w:rPr>
      </w:pPr>
      <w:r>
        <w:rPr>
          <w:sz w:val="22"/>
        </w:rPr>
        <w:t>Приказ</w:t>
      </w:r>
      <w:r>
        <w:rPr>
          <w:spacing w:val="1"/>
          <w:sz w:val="22"/>
        </w:rPr>
        <w:t> </w:t>
      </w:r>
      <w:r>
        <w:rPr>
          <w:sz w:val="22"/>
        </w:rPr>
        <w:t>Минздравсоцразвития</w:t>
      </w:r>
      <w:r>
        <w:rPr>
          <w:spacing w:val="1"/>
          <w:sz w:val="22"/>
        </w:rPr>
        <w:t> </w:t>
      </w:r>
      <w:r>
        <w:rPr>
          <w:sz w:val="22"/>
        </w:rPr>
        <w:t>РФ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23.07.2010</w:t>
      </w:r>
      <w:r>
        <w:rPr>
          <w:spacing w:val="1"/>
          <w:sz w:val="22"/>
        </w:rPr>
        <w:t> </w:t>
      </w:r>
      <w:r>
        <w:rPr>
          <w:sz w:val="22"/>
        </w:rPr>
        <w:t>N</w:t>
      </w:r>
      <w:r>
        <w:rPr>
          <w:spacing w:val="1"/>
          <w:sz w:val="22"/>
        </w:rPr>
        <w:t> </w:t>
      </w:r>
      <w:r>
        <w:rPr>
          <w:sz w:val="22"/>
        </w:rPr>
        <w:t>541н</w:t>
      </w:r>
      <w:r>
        <w:rPr>
          <w:spacing w:val="1"/>
          <w:sz w:val="22"/>
        </w:rPr>
        <w:t> </w:t>
      </w:r>
      <w:r>
        <w:rPr>
          <w:sz w:val="22"/>
        </w:rPr>
        <w:t>"Об</w:t>
      </w:r>
      <w:r>
        <w:rPr>
          <w:spacing w:val="1"/>
          <w:sz w:val="22"/>
        </w:rPr>
        <w:t> </w:t>
      </w:r>
      <w:r>
        <w:rPr>
          <w:sz w:val="22"/>
        </w:rPr>
        <w:t>утверждении</w:t>
      </w:r>
      <w:r>
        <w:rPr>
          <w:spacing w:val="1"/>
          <w:sz w:val="22"/>
        </w:rPr>
        <w:t> </w:t>
      </w:r>
      <w:r>
        <w:rPr>
          <w:sz w:val="22"/>
        </w:rPr>
        <w:t>единого</w:t>
      </w:r>
      <w:r>
        <w:rPr>
          <w:spacing w:val="1"/>
          <w:sz w:val="22"/>
        </w:rPr>
        <w:t> </w:t>
      </w:r>
      <w:r>
        <w:rPr>
          <w:sz w:val="22"/>
        </w:rPr>
        <w:t>квалификационного справочника должностей руководителей, специалистов и служащих, раздел</w:t>
      </w:r>
      <w:r>
        <w:rPr>
          <w:spacing w:val="1"/>
          <w:sz w:val="22"/>
        </w:rPr>
        <w:t> </w:t>
      </w:r>
      <w:r>
        <w:rPr>
          <w:sz w:val="22"/>
        </w:rPr>
        <w:t>"Квалификационные</w:t>
      </w:r>
      <w:r>
        <w:rPr>
          <w:spacing w:val="-1"/>
          <w:sz w:val="22"/>
        </w:rPr>
        <w:t> </w:t>
      </w:r>
      <w:r>
        <w:rPr>
          <w:sz w:val="22"/>
        </w:rPr>
        <w:t>характеристики</w:t>
      </w:r>
      <w:r>
        <w:rPr>
          <w:spacing w:val="-4"/>
          <w:sz w:val="22"/>
        </w:rPr>
        <w:t> </w:t>
      </w:r>
      <w:r>
        <w:rPr>
          <w:sz w:val="22"/>
        </w:rPr>
        <w:t>должностей</w:t>
      </w:r>
      <w:r>
        <w:rPr>
          <w:spacing w:val="-2"/>
          <w:sz w:val="22"/>
        </w:rPr>
        <w:t> </w:t>
      </w:r>
      <w:r>
        <w:rPr>
          <w:sz w:val="22"/>
        </w:rPr>
        <w:t>работников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сфере</w:t>
      </w:r>
      <w:r>
        <w:rPr>
          <w:spacing w:val="-1"/>
          <w:sz w:val="22"/>
        </w:rPr>
        <w:t> </w:t>
      </w:r>
      <w:r>
        <w:rPr>
          <w:sz w:val="22"/>
        </w:rPr>
        <w:t>Здравоохранения".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1" w:after="0"/>
        <w:ind w:left="521" w:right="848" w:firstLine="0"/>
        <w:jc w:val="both"/>
        <w:rPr>
          <w:sz w:val="22"/>
        </w:rPr>
      </w:pPr>
      <w:r>
        <w:rPr>
          <w:sz w:val="22"/>
        </w:rPr>
        <w:t>Распоряжение Правительства Российской Федерации от 7 февраля 2011 г. N 163 р «О</w:t>
      </w:r>
      <w:r>
        <w:rPr>
          <w:spacing w:val="1"/>
          <w:sz w:val="22"/>
        </w:rPr>
        <w:t> </w:t>
      </w:r>
      <w:r>
        <w:rPr>
          <w:sz w:val="22"/>
        </w:rPr>
        <w:t>Концепции</w:t>
      </w:r>
      <w:r>
        <w:rPr>
          <w:spacing w:val="-2"/>
          <w:sz w:val="22"/>
        </w:rPr>
        <w:t> </w:t>
      </w:r>
      <w:r>
        <w:rPr>
          <w:sz w:val="22"/>
        </w:rPr>
        <w:t>Федеральной</w:t>
      </w:r>
      <w:r>
        <w:rPr>
          <w:spacing w:val="-4"/>
          <w:sz w:val="22"/>
        </w:rPr>
        <w:t> </w:t>
      </w:r>
      <w:r>
        <w:rPr>
          <w:sz w:val="22"/>
        </w:rPr>
        <w:t>целевой</w:t>
      </w:r>
      <w:r>
        <w:rPr>
          <w:spacing w:val="-2"/>
          <w:sz w:val="22"/>
        </w:rPr>
        <w:t> </w:t>
      </w:r>
      <w:r>
        <w:rPr>
          <w:sz w:val="22"/>
        </w:rPr>
        <w:t>программы развития</w:t>
      </w:r>
      <w:r>
        <w:rPr>
          <w:spacing w:val="-2"/>
          <w:sz w:val="22"/>
        </w:rPr>
        <w:t> </w:t>
      </w:r>
      <w:r>
        <w:rPr>
          <w:sz w:val="22"/>
        </w:rPr>
        <w:t>образования</w:t>
      </w:r>
      <w:r>
        <w:rPr>
          <w:spacing w:val="-2"/>
          <w:sz w:val="22"/>
        </w:rPr>
        <w:t> </w:t>
      </w:r>
      <w:r>
        <w:rPr>
          <w:sz w:val="22"/>
        </w:rPr>
        <w:t>на 2011-2015</w:t>
      </w:r>
      <w:r>
        <w:rPr>
          <w:spacing w:val="-1"/>
          <w:sz w:val="22"/>
        </w:rPr>
        <w:t> </w:t>
      </w:r>
      <w:r>
        <w:rPr>
          <w:sz w:val="22"/>
        </w:rPr>
        <w:t>годы».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76" w:lineRule="auto" w:before="1" w:after="0"/>
        <w:ind w:left="521" w:right="844" w:hanging="1"/>
        <w:jc w:val="both"/>
        <w:rPr>
          <w:sz w:val="22"/>
        </w:rPr>
      </w:pPr>
      <w:r>
        <w:rPr>
          <w:sz w:val="22"/>
        </w:rPr>
        <w:t>Распоряжение</w:t>
      </w:r>
      <w:r>
        <w:rPr>
          <w:spacing w:val="1"/>
          <w:sz w:val="22"/>
        </w:rPr>
        <w:t> </w:t>
      </w:r>
      <w:r>
        <w:rPr>
          <w:sz w:val="22"/>
        </w:rPr>
        <w:t>Правительства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от</w:t>
      </w:r>
      <w:r>
        <w:rPr>
          <w:spacing w:val="1"/>
          <w:sz w:val="22"/>
        </w:rPr>
        <w:t> </w:t>
      </w:r>
      <w:r>
        <w:rPr>
          <w:sz w:val="22"/>
        </w:rPr>
        <w:t>15.04.2013</w:t>
      </w:r>
      <w:r>
        <w:rPr>
          <w:spacing w:val="1"/>
          <w:sz w:val="22"/>
        </w:rPr>
        <w:t> </w:t>
      </w:r>
      <w:r>
        <w:rPr>
          <w:sz w:val="22"/>
        </w:rPr>
        <w:t>г.</w:t>
      </w:r>
      <w:r>
        <w:rPr>
          <w:spacing w:val="1"/>
          <w:sz w:val="22"/>
        </w:rPr>
        <w:t> </w:t>
      </w:r>
      <w:r>
        <w:rPr>
          <w:sz w:val="22"/>
        </w:rPr>
        <w:t>№</w:t>
      </w:r>
      <w:r>
        <w:rPr>
          <w:spacing w:val="1"/>
          <w:sz w:val="22"/>
        </w:rPr>
        <w:t> </w:t>
      </w:r>
      <w:r>
        <w:rPr>
          <w:sz w:val="22"/>
        </w:rPr>
        <w:t>614-р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1"/>
          <w:sz w:val="22"/>
        </w:rPr>
        <w:t> </w:t>
      </w:r>
      <w:r>
        <w:rPr>
          <w:sz w:val="22"/>
        </w:rPr>
        <w:t>комплексе мер по обеспечению системы здравоохранения Российской Федерации медицинскими</w:t>
      </w:r>
      <w:r>
        <w:rPr>
          <w:spacing w:val="1"/>
          <w:sz w:val="22"/>
        </w:rPr>
        <w:t> </w:t>
      </w:r>
      <w:r>
        <w:rPr>
          <w:sz w:val="22"/>
        </w:rPr>
        <w:t>кадрами</w:t>
      </w:r>
      <w:r>
        <w:rPr>
          <w:spacing w:val="-2"/>
          <w:sz w:val="22"/>
        </w:rPr>
        <w:t> </w:t>
      </w:r>
      <w:r>
        <w:rPr>
          <w:sz w:val="22"/>
        </w:rPr>
        <w:t>до 2018 года».</w:t>
      </w:r>
    </w:p>
    <w:p>
      <w:pPr>
        <w:pStyle w:val="Heading4"/>
        <w:numPr>
          <w:ilvl w:val="0"/>
          <w:numId w:val="4"/>
        </w:numPr>
        <w:tabs>
          <w:tab w:pos="1937" w:val="left" w:leader="none"/>
          <w:tab w:pos="1938" w:val="left" w:leader="none"/>
        </w:tabs>
        <w:spacing w:line="273" w:lineRule="exact" w:before="0" w:after="0"/>
        <w:ind w:left="1937" w:right="0" w:hanging="850"/>
        <w:jc w:val="left"/>
      </w:pPr>
      <w:r>
        <w:rPr/>
        <w:t>Приказ Минздрава</w:t>
      </w:r>
      <w:r>
        <w:rPr>
          <w:spacing w:val="-2"/>
        </w:rPr>
        <w:t> </w:t>
      </w:r>
      <w:r>
        <w:rPr/>
        <w:t>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-3"/>
        </w:rPr>
        <w:t> </w:t>
      </w:r>
      <w:r>
        <w:rPr/>
        <w:t>28</w:t>
      </w:r>
      <w:r>
        <w:rPr>
          <w:spacing w:val="-1"/>
        </w:rPr>
        <w:t> </w:t>
      </w:r>
      <w:r>
        <w:rPr/>
        <w:t>октября 2020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1170н</w:t>
      </w:r>
    </w:p>
    <w:p>
      <w:pPr>
        <w:spacing w:before="0"/>
        <w:ind w:left="521" w:right="1125" w:firstLine="0"/>
        <w:jc w:val="left"/>
        <w:rPr>
          <w:sz w:val="24"/>
        </w:rPr>
      </w:pPr>
      <w:r>
        <w:rPr>
          <w:sz w:val="24"/>
        </w:rPr>
        <w:t>«Об утверждении </w:t>
      </w:r>
      <w:hyperlink r:id="rId10">
        <w:r>
          <w:rPr>
            <w:sz w:val="24"/>
          </w:rPr>
          <w:t>порядка оказания медицинской помощи населению по профилю</w:t>
        </w:r>
      </w:hyperlink>
      <w:r>
        <w:rPr>
          <w:spacing w:val="1"/>
          <w:sz w:val="24"/>
        </w:rPr>
        <w:t> </w:t>
      </w:r>
      <w:hyperlink r:id="rId10">
        <w:r>
          <w:rPr>
            <w:sz w:val="24"/>
          </w:rPr>
          <w:t>"трансфузиология" </w:t>
        </w:r>
      </w:hyperlink>
      <w:r>
        <w:rPr>
          <w:sz w:val="24"/>
        </w:rPr>
        <w:t>(</w:t>
      </w:r>
      <w:r>
        <w:rPr>
          <w:color w:val="444444"/>
          <w:sz w:val="24"/>
        </w:rPr>
        <w:t>Зарегистрировано в Министерстве юстиции Российской Федерации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27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ноября 2020 года,регистрационный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N</w:t>
      </w:r>
      <w:r>
        <w:rPr>
          <w:color w:val="444444"/>
          <w:spacing w:val="-1"/>
          <w:sz w:val="24"/>
        </w:rPr>
        <w:t> </w:t>
      </w:r>
      <w:r>
        <w:rPr>
          <w:color w:val="444444"/>
          <w:sz w:val="24"/>
        </w:rPr>
        <w:t>61123</w:t>
      </w:r>
      <w:r>
        <w:rPr>
          <w:sz w:val="24"/>
        </w:rPr>
        <w:t>).</w:t>
      </w:r>
    </w:p>
    <w:p>
      <w:pPr>
        <w:pStyle w:val="Heading4"/>
        <w:numPr>
          <w:ilvl w:val="0"/>
          <w:numId w:val="4"/>
        </w:numPr>
        <w:tabs>
          <w:tab w:pos="1937" w:val="left" w:leader="none"/>
          <w:tab w:pos="1938" w:val="left" w:leader="none"/>
        </w:tabs>
        <w:spacing w:line="276" w:lineRule="auto" w:before="2" w:after="0"/>
        <w:ind w:left="521" w:right="861" w:firstLine="566"/>
        <w:jc w:val="left"/>
      </w:pPr>
      <w:r>
        <w:rPr/>
        <w:t>Приказ Министерства труда и социальной защиты Российской Федерации от</w:t>
      </w:r>
      <w:r>
        <w:rPr>
          <w:spacing w:val="-57"/>
        </w:rPr>
        <w:t> </w:t>
      </w:r>
      <w:r>
        <w:rPr/>
        <w:t>13.01.2021 № 5н «Профессиональный стандарт</w:t>
      </w:r>
      <w:r>
        <w:rPr>
          <w:spacing w:val="1"/>
        </w:rPr>
        <w:t> </w:t>
      </w:r>
      <w:r>
        <w:rPr/>
        <w:t>«Врач-трансфузиолог».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> </w:t>
      </w:r>
      <w:r>
        <w:rPr>
          <w:color w:val="333333"/>
        </w:rPr>
        <w:t>номер 1387.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24"/>
        </w:rPr>
      </w:pPr>
    </w:p>
    <w:p>
      <w:pPr>
        <w:pStyle w:val="Heading5"/>
        <w:numPr>
          <w:ilvl w:val="1"/>
          <w:numId w:val="3"/>
        </w:numPr>
        <w:tabs>
          <w:tab w:pos="1475" w:val="left" w:leader="none"/>
        </w:tabs>
        <w:spacing w:line="240" w:lineRule="auto" w:before="0" w:after="0"/>
        <w:ind w:left="1474" w:right="0" w:hanging="388"/>
        <w:jc w:val="left"/>
        <w:rPr>
          <w:b w:val="0"/>
        </w:rPr>
      </w:pPr>
      <w:r>
        <w:rPr/>
        <w:t>Характеристика</w:t>
      </w:r>
      <w:r>
        <w:rPr>
          <w:spacing w:val="-7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выпускников</w:t>
      </w:r>
      <w:r>
        <w:rPr>
          <w:b w:val="0"/>
        </w:rPr>
        <w:t>: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spacing w:line="276" w:lineRule="auto"/>
        <w:ind w:left="663" w:right="845"/>
        <w:jc w:val="both"/>
      </w:pPr>
      <w:r>
        <w:rPr/>
        <w:t>-</w:t>
      </w:r>
      <w:r>
        <w:rPr>
          <w:b/>
          <w:i/>
        </w:rPr>
        <w:t>область</w:t>
      </w:r>
      <w:r>
        <w:rPr>
          <w:b/>
          <w:i/>
          <w:spacing w:val="1"/>
        </w:rPr>
        <w:t> </w:t>
      </w:r>
      <w:r>
        <w:rPr>
          <w:b/>
          <w:i/>
        </w:rPr>
        <w:t>профессиональной</w:t>
      </w:r>
      <w:r>
        <w:rPr>
          <w:b/>
          <w:i/>
          <w:spacing w:val="1"/>
        </w:rPr>
        <w:t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здоровьяграждан</w:t>
      </w:r>
      <w:r>
        <w:rPr>
          <w:spacing w:val="1"/>
        </w:rPr>
        <w:t> </w:t>
      </w:r>
      <w:r>
        <w:rPr/>
        <w:t>путем</w:t>
      </w:r>
      <w:r>
        <w:rPr>
          <w:spacing w:val="-52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-2"/>
        </w:rPr>
        <w:t> </w:t>
      </w:r>
      <w:r>
        <w:rPr/>
        <w:t>требованиями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стандартами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здравоохранения;</w:t>
      </w:r>
    </w:p>
    <w:p>
      <w:pPr>
        <w:spacing w:line="276" w:lineRule="auto" w:before="1"/>
        <w:ind w:left="663" w:right="844" w:firstLine="0"/>
        <w:jc w:val="both"/>
        <w:rPr>
          <w:sz w:val="22"/>
        </w:rPr>
      </w:pPr>
      <w:r>
        <w:rPr>
          <w:sz w:val="22"/>
        </w:rPr>
        <w:t>-</w:t>
      </w:r>
      <w:r>
        <w:rPr>
          <w:b/>
          <w:i/>
          <w:sz w:val="22"/>
        </w:rPr>
        <w:t>основная цель вида профессиональной деятельности</w:t>
      </w:r>
      <w:r>
        <w:rPr>
          <w:b/>
          <w:sz w:val="22"/>
        </w:rPr>
        <w:t>: </w:t>
      </w:r>
      <w:r>
        <w:rPr>
          <w:sz w:val="22"/>
        </w:rPr>
        <w:t>профилактика, диагностика, лечение</w:t>
      </w:r>
      <w:r>
        <w:rPr>
          <w:spacing w:val="1"/>
          <w:sz w:val="22"/>
        </w:rPr>
        <w:t> </w:t>
      </w:r>
      <w:r>
        <w:rPr>
          <w:sz w:val="22"/>
        </w:rPr>
        <w:t>посттрансфузионных</w:t>
      </w:r>
      <w:r>
        <w:rPr>
          <w:spacing w:val="1"/>
          <w:sz w:val="22"/>
        </w:rPr>
        <w:t> </w:t>
      </w:r>
      <w:r>
        <w:rPr>
          <w:sz w:val="22"/>
        </w:rPr>
        <w:t>осложнений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оказание</w:t>
      </w:r>
      <w:r>
        <w:rPr>
          <w:spacing w:val="1"/>
          <w:sz w:val="22"/>
        </w:rPr>
        <w:t> </w:t>
      </w:r>
      <w:r>
        <w:rPr>
          <w:sz w:val="22"/>
        </w:rPr>
        <w:t>трансфузиологической</w:t>
      </w:r>
      <w:r>
        <w:rPr>
          <w:spacing w:val="1"/>
          <w:sz w:val="22"/>
        </w:rPr>
        <w:t> </w:t>
      </w:r>
      <w:r>
        <w:rPr>
          <w:sz w:val="22"/>
        </w:rPr>
        <w:t>помощи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лечебных</w:t>
      </w:r>
      <w:r>
        <w:rPr>
          <w:spacing w:val="-52"/>
          <w:sz w:val="22"/>
        </w:rPr>
        <w:t> </w:t>
      </w:r>
      <w:r>
        <w:rPr>
          <w:sz w:val="22"/>
        </w:rPr>
        <w:t>учреждениях;</w:t>
      </w:r>
    </w:p>
    <w:p>
      <w:pPr>
        <w:spacing w:line="276" w:lineRule="auto" w:before="0"/>
        <w:ind w:left="663" w:right="844" w:firstLine="0"/>
        <w:jc w:val="both"/>
        <w:rPr>
          <w:sz w:val="22"/>
        </w:rPr>
      </w:pPr>
      <w:r>
        <w:rPr>
          <w:sz w:val="22"/>
        </w:rPr>
        <w:t>-</w:t>
      </w:r>
      <w:r>
        <w:rPr>
          <w:b/>
          <w:i/>
          <w:sz w:val="22"/>
        </w:rPr>
        <w:t>обобщенные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трудовые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функции</w:t>
      </w:r>
      <w:r>
        <w:rPr>
          <w:b/>
          <w:sz w:val="22"/>
        </w:rPr>
        <w:t>:</w:t>
      </w:r>
      <w:r>
        <w:rPr>
          <w:b/>
          <w:spacing w:val="1"/>
          <w:sz w:val="22"/>
        </w:rPr>
        <w:t> </w:t>
      </w:r>
      <w:r>
        <w:rPr>
          <w:sz w:val="22"/>
        </w:rPr>
        <w:t>оказание</w:t>
      </w:r>
      <w:r>
        <w:rPr>
          <w:spacing w:val="1"/>
          <w:sz w:val="22"/>
        </w:rPr>
        <w:t> </w:t>
      </w:r>
      <w:r>
        <w:rPr>
          <w:sz w:val="22"/>
        </w:rPr>
        <w:t>трансфузиологической</w:t>
      </w:r>
      <w:r>
        <w:rPr>
          <w:spacing w:val="1"/>
          <w:sz w:val="22"/>
        </w:rPr>
        <w:t> </w:t>
      </w:r>
      <w:r>
        <w:rPr>
          <w:sz w:val="22"/>
        </w:rPr>
        <w:t>помощи</w:t>
      </w:r>
      <w:r>
        <w:rPr>
          <w:spacing w:val="1"/>
          <w:sz w:val="22"/>
        </w:rPr>
        <w:t> </w:t>
      </w:r>
      <w:r>
        <w:rPr>
          <w:sz w:val="22"/>
        </w:rPr>
        <w:t>пациентам</w:t>
      </w:r>
      <w:r>
        <w:rPr>
          <w:spacing w:val="1"/>
          <w:sz w:val="22"/>
        </w:rPr>
        <w:t> </w:t>
      </w:r>
      <w:r>
        <w:rPr>
          <w:sz w:val="22"/>
        </w:rPr>
        <w:t>(Профессиональный</w:t>
      </w:r>
      <w:r>
        <w:rPr>
          <w:spacing w:val="-4"/>
          <w:sz w:val="22"/>
        </w:rPr>
        <w:t> </w:t>
      </w:r>
      <w:r>
        <w:rPr>
          <w:sz w:val="22"/>
        </w:rPr>
        <w:t>стандарт</w:t>
      </w:r>
      <w:r>
        <w:rPr>
          <w:spacing w:val="-1"/>
          <w:sz w:val="22"/>
        </w:rPr>
        <w:t> </w:t>
      </w:r>
      <w:r>
        <w:rPr>
          <w:sz w:val="22"/>
        </w:rPr>
        <w:t>врач</w:t>
      </w:r>
      <w:r>
        <w:rPr>
          <w:spacing w:val="-1"/>
          <w:sz w:val="22"/>
        </w:rPr>
        <w:t> </w:t>
      </w:r>
      <w:r>
        <w:rPr>
          <w:sz w:val="22"/>
        </w:rPr>
        <w:t>трансфузиолог).</w:t>
      </w:r>
    </w:p>
    <w:p>
      <w:pPr>
        <w:pStyle w:val="BodyText"/>
        <w:ind w:left="1061"/>
      </w:pPr>
      <w:r>
        <w:rPr/>
        <w:t>Основными</w:t>
      </w:r>
      <w:r>
        <w:rPr>
          <w:spacing w:val="-4"/>
        </w:rPr>
        <w:t> </w:t>
      </w:r>
      <w:r>
        <w:rPr/>
        <w:t>компонентами</w:t>
      </w:r>
      <w:r>
        <w:rPr>
          <w:spacing w:val="-4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5"/>
        </w:numPr>
        <w:tabs>
          <w:tab w:pos="1187" w:val="left" w:leader="none"/>
        </w:tabs>
        <w:spacing w:line="240" w:lineRule="auto" w:before="37" w:after="0"/>
        <w:ind w:left="1186" w:right="0" w:hanging="126"/>
        <w:jc w:val="left"/>
        <w:rPr>
          <w:sz w:val="22"/>
        </w:rPr>
      </w:pPr>
      <w:r>
        <w:rPr>
          <w:sz w:val="22"/>
        </w:rPr>
        <w:t>общие</w:t>
      </w:r>
      <w:r>
        <w:rPr>
          <w:spacing w:val="-1"/>
          <w:sz w:val="22"/>
        </w:rPr>
        <w:t> </w:t>
      </w:r>
      <w:r>
        <w:rPr>
          <w:sz w:val="22"/>
        </w:rPr>
        <w:t>положения;</w:t>
      </w:r>
    </w:p>
    <w:p>
      <w:pPr>
        <w:pStyle w:val="ListParagraph"/>
        <w:numPr>
          <w:ilvl w:val="0"/>
          <w:numId w:val="5"/>
        </w:numPr>
        <w:tabs>
          <w:tab w:pos="1189" w:val="left" w:leader="none"/>
        </w:tabs>
        <w:spacing w:line="240" w:lineRule="auto" w:before="37" w:after="0"/>
        <w:ind w:left="1188" w:right="0" w:hanging="128"/>
        <w:jc w:val="left"/>
        <w:rPr>
          <w:sz w:val="22"/>
        </w:rPr>
      </w:pPr>
      <w:r>
        <w:rPr>
          <w:sz w:val="22"/>
        </w:rPr>
        <w:t>планируемые</w:t>
      </w:r>
      <w:r>
        <w:rPr>
          <w:spacing w:val="-3"/>
          <w:sz w:val="22"/>
        </w:rPr>
        <w:t> </w:t>
      </w:r>
      <w:r>
        <w:rPr>
          <w:sz w:val="22"/>
        </w:rPr>
        <w:t>результаты</w:t>
      </w:r>
      <w:r>
        <w:rPr>
          <w:spacing w:val="-2"/>
          <w:sz w:val="22"/>
        </w:rPr>
        <w:t> </w:t>
      </w:r>
      <w:r>
        <w:rPr>
          <w:sz w:val="22"/>
        </w:rPr>
        <w:t>обучения;</w:t>
      </w:r>
    </w:p>
    <w:p>
      <w:pPr>
        <w:pStyle w:val="ListParagraph"/>
        <w:numPr>
          <w:ilvl w:val="0"/>
          <w:numId w:val="5"/>
        </w:numPr>
        <w:tabs>
          <w:tab w:pos="1189" w:val="left" w:leader="none"/>
        </w:tabs>
        <w:spacing w:line="240" w:lineRule="auto" w:before="38" w:after="0"/>
        <w:ind w:left="1188" w:right="0" w:hanging="128"/>
        <w:jc w:val="left"/>
        <w:rPr>
          <w:sz w:val="22"/>
        </w:rPr>
      </w:pPr>
      <w:r>
        <w:rPr>
          <w:sz w:val="22"/>
        </w:rPr>
        <w:t>учебный</w:t>
      </w:r>
      <w:r>
        <w:rPr>
          <w:spacing w:val="-2"/>
          <w:sz w:val="22"/>
        </w:rPr>
        <w:t> </w:t>
      </w:r>
      <w:r>
        <w:rPr>
          <w:sz w:val="22"/>
        </w:rPr>
        <w:t>план;</w:t>
      </w:r>
    </w:p>
    <w:p>
      <w:pPr>
        <w:pStyle w:val="ListParagraph"/>
        <w:numPr>
          <w:ilvl w:val="0"/>
          <w:numId w:val="5"/>
        </w:numPr>
        <w:tabs>
          <w:tab w:pos="1186" w:val="left" w:leader="none"/>
        </w:tabs>
        <w:spacing w:line="240" w:lineRule="auto" w:before="39" w:after="0"/>
        <w:ind w:left="1185" w:right="0" w:hanging="125"/>
        <w:jc w:val="left"/>
        <w:rPr>
          <w:sz w:val="22"/>
        </w:rPr>
      </w:pPr>
      <w:r>
        <w:rPr>
          <w:sz w:val="22"/>
        </w:rPr>
        <w:t>календарный</w:t>
      </w:r>
      <w:r>
        <w:rPr>
          <w:spacing w:val="-2"/>
          <w:sz w:val="22"/>
        </w:rPr>
        <w:t> </w:t>
      </w:r>
      <w:r>
        <w:rPr>
          <w:sz w:val="22"/>
        </w:rPr>
        <w:t>учебный</w:t>
      </w:r>
      <w:r>
        <w:rPr>
          <w:spacing w:val="-4"/>
          <w:sz w:val="22"/>
        </w:rPr>
        <w:t> </w:t>
      </w:r>
      <w:r>
        <w:rPr>
          <w:sz w:val="22"/>
        </w:rPr>
        <w:t>график;</w:t>
      </w:r>
    </w:p>
    <w:p>
      <w:pPr>
        <w:pStyle w:val="ListParagraph"/>
        <w:numPr>
          <w:ilvl w:val="0"/>
          <w:numId w:val="5"/>
        </w:numPr>
        <w:tabs>
          <w:tab w:pos="1361" w:val="left" w:leader="none"/>
          <w:tab w:pos="1362" w:val="left" w:leader="none"/>
          <w:tab w:pos="2347" w:val="left" w:leader="none"/>
          <w:tab w:pos="3636" w:val="left" w:leader="none"/>
          <w:tab w:pos="4671" w:val="left" w:leader="none"/>
          <w:tab w:pos="5756" w:val="left" w:leader="none"/>
          <w:tab w:pos="7342" w:val="left" w:leader="none"/>
          <w:tab w:pos="8888" w:val="left" w:leader="none"/>
        </w:tabs>
        <w:spacing w:line="276" w:lineRule="auto" w:before="38" w:after="0"/>
        <w:ind w:left="521" w:right="844" w:firstLine="539"/>
        <w:jc w:val="left"/>
        <w:rPr>
          <w:sz w:val="22"/>
        </w:rPr>
      </w:pPr>
      <w:r>
        <w:rPr>
          <w:sz w:val="22"/>
        </w:rPr>
        <w:t>рабочие</w:t>
        <w:tab/>
        <w:t>программы</w:t>
        <w:tab/>
        <w:t>учебных</w:t>
        <w:tab/>
        <w:t>модулей:</w:t>
        <w:tab/>
        <w:t>"Специальные</w:t>
        <w:tab/>
        <w:t>дисциплины",</w:t>
        <w:tab/>
        <w:t>"Смежные</w:t>
      </w:r>
      <w:r>
        <w:rPr>
          <w:spacing w:val="-52"/>
          <w:sz w:val="22"/>
        </w:rPr>
        <w:t> </w:t>
      </w:r>
      <w:r>
        <w:rPr>
          <w:sz w:val="22"/>
        </w:rPr>
        <w:t>дисциплины".</w:t>
      </w:r>
    </w:p>
    <w:p>
      <w:pPr>
        <w:pStyle w:val="ListParagraph"/>
        <w:numPr>
          <w:ilvl w:val="0"/>
          <w:numId w:val="5"/>
        </w:numPr>
        <w:tabs>
          <w:tab w:pos="1186" w:val="left" w:leader="none"/>
        </w:tabs>
        <w:spacing w:line="252" w:lineRule="exact" w:before="0" w:after="0"/>
        <w:ind w:left="1185" w:right="0" w:hanging="125"/>
        <w:jc w:val="left"/>
        <w:rPr>
          <w:sz w:val="22"/>
        </w:rPr>
      </w:pPr>
      <w:r>
        <w:rPr>
          <w:sz w:val="22"/>
        </w:rPr>
        <w:t>организационно-педагогические</w:t>
      </w:r>
      <w:r>
        <w:rPr>
          <w:spacing w:val="-4"/>
          <w:sz w:val="22"/>
        </w:rPr>
        <w:t> </w:t>
      </w:r>
      <w:r>
        <w:rPr>
          <w:sz w:val="22"/>
        </w:rPr>
        <w:t>условия;</w:t>
      </w:r>
    </w:p>
    <w:p>
      <w:pPr>
        <w:pStyle w:val="ListParagraph"/>
        <w:numPr>
          <w:ilvl w:val="0"/>
          <w:numId w:val="5"/>
        </w:numPr>
        <w:tabs>
          <w:tab w:pos="1186" w:val="left" w:leader="none"/>
        </w:tabs>
        <w:spacing w:line="240" w:lineRule="auto" w:before="37" w:after="0"/>
        <w:ind w:left="1185" w:right="0" w:hanging="126"/>
        <w:jc w:val="left"/>
        <w:rPr>
          <w:sz w:val="22"/>
        </w:rPr>
      </w:pPr>
      <w:r>
        <w:rPr>
          <w:sz w:val="22"/>
        </w:rPr>
        <w:t>формы</w:t>
      </w:r>
      <w:r>
        <w:rPr>
          <w:spacing w:val="-1"/>
          <w:sz w:val="22"/>
        </w:rPr>
        <w:t> </w:t>
      </w:r>
      <w:r>
        <w:rPr>
          <w:sz w:val="22"/>
        </w:rPr>
        <w:t>аттестации;</w:t>
      </w:r>
    </w:p>
    <w:p>
      <w:pPr>
        <w:pStyle w:val="ListParagraph"/>
        <w:numPr>
          <w:ilvl w:val="0"/>
          <w:numId w:val="5"/>
        </w:numPr>
        <w:tabs>
          <w:tab w:pos="1186" w:val="left" w:leader="none"/>
        </w:tabs>
        <w:spacing w:line="240" w:lineRule="auto" w:before="40" w:after="0"/>
        <w:ind w:left="1185" w:right="0" w:hanging="126"/>
        <w:jc w:val="left"/>
        <w:rPr>
          <w:sz w:val="22"/>
        </w:rPr>
      </w:pPr>
      <w:r>
        <w:rPr>
          <w:sz w:val="22"/>
        </w:rPr>
        <w:t>оценочные материалы.</w:t>
      </w:r>
    </w:p>
    <w:p>
      <w:pPr>
        <w:pStyle w:val="BodyText"/>
        <w:spacing w:before="6"/>
        <w:ind w:left="0"/>
        <w:rPr>
          <w:sz w:val="28"/>
        </w:rPr>
      </w:pPr>
    </w:p>
    <w:p>
      <w:pPr>
        <w:spacing w:before="0"/>
        <w:ind w:left="1060" w:right="0" w:firstLine="0"/>
        <w:jc w:val="left"/>
        <w:rPr>
          <w:sz w:val="22"/>
        </w:rPr>
      </w:pPr>
      <w:r>
        <w:rPr>
          <w:b/>
          <w:sz w:val="22"/>
        </w:rPr>
        <w:t>Вид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программы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практикоориентированная</w:t>
      </w:r>
    </w:p>
    <w:p>
      <w:pPr>
        <w:spacing w:before="37"/>
        <w:ind w:left="1060" w:right="0" w:firstLine="0"/>
        <w:jc w:val="left"/>
        <w:rPr>
          <w:sz w:val="22"/>
        </w:rPr>
      </w:pPr>
      <w:r>
        <w:rPr>
          <w:b/>
          <w:sz w:val="22"/>
        </w:rPr>
        <w:t>Контингент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обучающихся: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основной</w:t>
      </w:r>
      <w:r>
        <w:rPr>
          <w:spacing w:val="-2"/>
          <w:sz w:val="22"/>
        </w:rPr>
        <w:t> </w:t>
      </w:r>
      <w:r>
        <w:rPr>
          <w:sz w:val="22"/>
        </w:rPr>
        <w:t>специальности-</w:t>
      </w:r>
      <w:r>
        <w:rPr>
          <w:spacing w:val="-5"/>
          <w:sz w:val="22"/>
        </w:rPr>
        <w:t> </w:t>
      </w:r>
      <w:r>
        <w:rPr>
          <w:sz w:val="22"/>
        </w:rPr>
        <w:t>врачи-</w:t>
      </w:r>
      <w:r>
        <w:rPr>
          <w:spacing w:val="-6"/>
          <w:sz w:val="22"/>
        </w:rPr>
        <w:t> </w:t>
      </w:r>
      <w:r>
        <w:rPr>
          <w:sz w:val="22"/>
        </w:rPr>
        <w:t>трансфузиологи.</w:t>
      </w:r>
    </w:p>
    <w:p>
      <w:pPr>
        <w:spacing w:before="40"/>
        <w:ind w:left="948" w:right="0" w:firstLine="0"/>
        <w:jc w:val="left"/>
        <w:rPr>
          <w:sz w:val="22"/>
        </w:rPr>
      </w:pPr>
      <w:r>
        <w:rPr>
          <w:b/>
          <w:sz w:val="22"/>
        </w:rPr>
        <w:t>Трудоемкость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освоения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программы</w:t>
      </w:r>
      <w:r>
        <w:rPr>
          <w:b/>
          <w:spacing w:val="-5"/>
          <w:sz w:val="22"/>
        </w:rPr>
        <w:t> </w:t>
      </w:r>
      <w:r>
        <w:rPr>
          <w:sz w:val="22"/>
        </w:rPr>
        <w:t>144</w:t>
      </w:r>
      <w:r>
        <w:rPr>
          <w:spacing w:val="-2"/>
          <w:sz w:val="22"/>
        </w:rPr>
        <w:t> </w:t>
      </w:r>
      <w:r>
        <w:rPr>
          <w:sz w:val="22"/>
        </w:rPr>
        <w:t>академических</w:t>
      </w:r>
      <w:r>
        <w:rPr>
          <w:spacing w:val="-3"/>
          <w:sz w:val="22"/>
        </w:rPr>
        <w:t> </w:t>
      </w:r>
      <w:r>
        <w:rPr>
          <w:sz w:val="22"/>
        </w:rPr>
        <w:t>часа.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5"/>
        <w:spacing w:before="1"/>
        <w:ind w:left="864" w:right="627"/>
        <w:jc w:val="center"/>
      </w:pPr>
      <w:r>
        <w:rPr/>
        <w:pict>
          <v:line style="position:absolute;mso-position-horizontal-relative:page;mso-position-vertical-relative:paragraph;z-index:-17169408" from="75.480003pt,29.69521pt" to="272.640003pt,88.01521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4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5"/>
        </w:rPr>
        <w:t> </w:t>
      </w:r>
      <w:r>
        <w:rPr/>
        <w:t>занятий</w:t>
      </w:r>
    </w:p>
    <w:p>
      <w:pPr>
        <w:pStyle w:val="BodyText"/>
        <w:spacing w:before="8"/>
        <w:ind w:left="0"/>
        <w:rPr>
          <w:b/>
          <w:sz w:val="28"/>
        </w:r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5"/>
      </w:tblGrid>
      <w:tr>
        <w:trPr>
          <w:trHeight w:val="1166" w:hRule="atLeast"/>
        </w:trPr>
        <w:tc>
          <w:tcPr>
            <w:tcW w:w="3953" w:type="dxa"/>
          </w:tcPr>
          <w:p>
            <w:pPr>
              <w:pStyle w:val="TableParagraph"/>
              <w:spacing w:before="1"/>
              <w:ind w:left="2087"/>
              <w:rPr>
                <w:b/>
                <w:sz w:val="22"/>
              </w:rPr>
            </w:pPr>
            <w:r>
              <w:rPr>
                <w:b/>
                <w:sz w:val="22"/>
              </w:rPr>
              <w:t>График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обучения</w:t>
            </w:r>
          </w:p>
          <w:p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spacing w:line="276" w:lineRule="auto" w:before="1"/>
              <w:ind w:left="614" w:right="379" w:hanging="214"/>
              <w:rPr>
                <w:b/>
                <w:sz w:val="22"/>
              </w:rPr>
            </w:pPr>
            <w:r>
              <w:rPr>
                <w:b/>
                <w:sz w:val="22"/>
              </w:rPr>
              <w:t>Ауд. часов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before="1"/>
              <w:ind w:left="286" w:right="2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Дней</w:t>
            </w:r>
          </w:p>
          <w:p>
            <w:pPr>
              <w:pStyle w:val="TableParagraph"/>
              <w:spacing w:before="37"/>
              <w:ind w:left="290" w:right="2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"/>
              <w:ind w:left="162" w:right="158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Общая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продолжительность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программы,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месяцев</w:t>
            </w:r>
          </w:p>
          <w:p>
            <w:pPr>
              <w:pStyle w:val="TableParagraph"/>
              <w:spacing w:line="251" w:lineRule="exact"/>
              <w:ind w:left="829" w:right="8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(часов)</w:t>
            </w:r>
          </w:p>
        </w:tc>
      </w:tr>
    </w:tbl>
    <w:p>
      <w:pPr>
        <w:spacing w:after="0" w:line="251" w:lineRule="exact"/>
        <w:jc w:val="center"/>
        <w:rPr>
          <w:sz w:val="22"/>
        </w:rPr>
        <w:sectPr>
          <w:pgSz w:w="11910" w:h="16840"/>
          <w:pgMar w:header="0" w:footer="886" w:top="1040" w:bottom="1160" w:left="1180" w:right="0"/>
        </w:sect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5"/>
      </w:tblGrid>
      <w:tr>
        <w:trPr>
          <w:trHeight w:val="945" w:hRule="atLeast"/>
        </w:trPr>
        <w:tc>
          <w:tcPr>
            <w:tcW w:w="3953" w:type="dxa"/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Очная,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отрывом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860" w:type="dxa"/>
          </w:tcPr>
          <w:p>
            <w:pPr>
              <w:pStyle w:val="TableParagraph"/>
              <w:spacing w:line="243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43" w:lineRule="exact"/>
              <w:ind w:left="829" w:right="822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2939" w:val="left" w:leader="none"/>
        </w:tabs>
        <w:spacing w:line="240" w:lineRule="auto" w:before="92" w:after="0"/>
        <w:ind w:left="2938" w:right="0" w:hanging="222"/>
        <w:jc w:val="left"/>
        <w:rPr>
          <w:b/>
          <w:sz w:val="22"/>
        </w:rPr>
      </w:pPr>
      <w:r>
        <w:rPr>
          <w:b/>
          <w:sz w:val="22"/>
        </w:rPr>
        <w:t>ТРЕБОВАНИЯ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ИТОГОВОЙ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АТТЕСТАЦИИ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BodyText"/>
        <w:spacing w:line="276" w:lineRule="auto"/>
        <w:ind w:right="844"/>
        <w:jc w:val="both"/>
      </w:pPr>
      <w:r>
        <w:rPr/>
        <w:t>Итоговая аттестация по дополнительной профессиональной программеповышения квалификации</w:t>
      </w:r>
      <w:r>
        <w:rPr>
          <w:spacing w:val="1"/>
        </w:rPr>
        <w:t> </w:t>
      </w:r>
      <w:r>
        <w:rPr/>
        <w:t>врачей по специальности «Трансфузиология»</w:t>
      </w:r>
      <w:r>
        <w:rPr>
          <w:spacing w:val="1"/>
        </w:rPr>
        <w:t> </w:t>
      </w:r>
      <w:r>
        <w:rPr/>
        <w:t>проводится в форме экзамена и должна 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трансфузиолога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к результатам</w:t>
      </w:r>
      <w:r>
        <w:rPr>
          <w:spacing w:val="-1"/>
        </w:rPr>
        <w:t> </w:t>
      </w:r>
      <w:r>
        <w:rPr/>
        <w:t>освоения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spacing w:line="276" w:lineRule="auto"/>
        <w:ind w:right="844"/>
        <w:jc w:val="both"/>
      </w:pPr>
      <w:r>
        <w:rPr/>
        <w:t>Обучающийся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-52"/>
        </w:rPr>
        <w:t> </w:t>
      </w:r>
      <w:r>
        <w:rPr/>
        <w:t>квалификации</w:t>
      </w:r>
      <w:r>
        <w:rPr>
          <w:spacing w:val="-2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«Трансфузиология».</w:t>
      </w:r>
    </w:p>
    <w:p>
      <w:pPr>
        <w:pStyle w:val="BodyText"/>
        <w:spacing w:line="276" w:lineRule="auto"/>
        <w:ind w:left="520" w:right="844"/>
        <w:jc w:val="both"/>
      </w:pPr>
      <w:r>
        <w:rPr/>
        <w:t>Лица,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программуповышения</w:t>
      </w:r>
      <w:r>
        <w:rPr>
          <w:spacing w:val="56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«Трансфузиология»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получают документ установленного образца о дополнительном профессиональном образовании -</w:t>
      </w:r>
      <w:r>
        <w:rPr>
          <w:spacing w:val="1"/>
        </w:rPr>
        <w:t> </w:t>
      </w:r>
      <w:r>
        <w:rPr/>
        <w:t>удостоверение</w:t>
      </w:r>
      <w:r>
        <w:rPr>
          <w:spacing w:val="-1"/>
        </w:rPr>
        <w:t> </w:t>
      </w:r>
      <w:r>
        <w:rPr/>
        <w:t>о повышении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ListParagraph"/>
        <w:numPr>
          <w:ilvl w:val="1"/>
          <w:numId w:val="4"/>
        </w:numPr>
        <w:tabs>
          <w:tab w:pos="2909" w:val="left" w:leader="none"/>
        </w:tabs>
        <w:spacing w:line="240" w:lineRule="auto" w:before="0" w:after="0"/>
        <w:ind w:left="2908" w:right="0" w:hanging="2877"/>
        <w:jc w:val="left"/>
        <w:rPr>
          <w:b/>
          <w:color w:val="444444"/>
          <w:sz w:val="22"/>
        </w:rPr>
      </w:pPr>
      <w:bookmarkStart w:name="7. Профессиональный стандарт &quot;Врач-транс" w:id="6"/>
      <w:bookmarkEnd w:id="6"/>
      <w:r>
        <w:rPr/>
      </w:r>
      <w:bookmarkStart w:name="7. Профессиональный стандарт &quot;Врач-транс" w:id="7"/>
      <w:bookmarkEnd w:id="7"/>
      <w:r>
        <w:rPr>
          <w:b/>
          <w:color w:val="444444"/>
          <w:sz w:val="22"/>
        </w:rPr>
        <w:t>П</w:t>
      </w:r>
      <w:r>
        <w:rPr>
          <w:b/>
          <w:color w:val="444444"/>
          <w:sz w:val="22"/>
        </w:rPr>
        <w:t>рофессиональный</w:t>
      </w:r>
      <w:r>
        <w:rPr>
          <w:b/>
          <w:color w:val="444444"/>
          <w:spacing w:val="-8"/>
          <w:sz w:val="22"/>
        </w:rPr>
        <w:t> </w:t>
      </w:r>
      <w:r>
        <w:rPr>
          <w:b/>
          <w:color w:val="444444"/>
          <w:sz w:val="22"/>
        </w:rPr>
        <w:t>стандарт</w:t>
      </w:r>
      <w:r>
        <w:rPr>
          <w:b/>
          <w:color w:val="444444"/>
          <w:spacing w:val="-9"/>
          <w:sz w:val="22"/>
        </w:rPr>
        <w:t> </w:t>
      </w:r>
      <w:r>
        <w:rPr>
          <w:b/>
          <w:color w:val="444444"/>
          <w:sz w:val="22"/>
        </w:rPr>
        <w:t>"Врач-трансфузиолог"</w:t>
      </w:r>
    </w:p>
    <w:p>
      <w:pPr>
        <w:pStyle w:val="Heading3"/>
        <w:spacing w:before="39"/>
        <w:ind w:right="1190"/>
      </w:pPr>
      <w:r>
        <w:rPr/>
        <w:t>Описание</w:t>
      </w:r>
      <w:r>
        <w:rPr>
          <w:spacing w:val="-7"/>
        </w:rPr>
        <w:t> </w:t>
      </w:r>
      <w:r>
        <w:rPr/>
        <w:t>трудовых</w:t>
      </w:r>
      <w:r>
        <w:rPr>
          <w:spacing w:val="-2"/>
        </w:rPr>
        <w:t> </w:t>
      </w:r>
      <w:r>
        <w:rPr/>
        <w:t>функций,</w:t>
      </w:r>
      <w:r>
        <w:rPr>
          <w:spacing w:val="-3"/>
        </w:rPr>
        <w:t> </w:t>
      </w:r>
      <w:r>
        <w:rPr/>
        <w:t>входящих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профессиональный</w:t>
      </w:r>
      <w:r>
        <w:rPr>
          <w:spacing w:val="-2"/>
        </w:rPr>
        <w:t> </w:t>
      </w:r>
      <w:r>
        <w:rPr/>
        <w:t>стандарт</w:t>
      </w:r>
    </w:p>
    <w:p>
      <w:pPr>
        <w:pStyle w:val="BodyText"/>
        <w:spacing w:before="1" w:after="1"/>
        <w:ind w:left="0"/>
        <w:rPr>
          <w:b/>
          <w:sz w:val="21"/>
        </w:rPr>
      </w:pPr>
    </w:p>
    <w:tbl>
      <w:tblPr>
        <w:tblW w:w="0" w:type="auto"/>
        <w:jc w:val="left"/>
        <w:tblInd w:w="42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18"/>
        <w:gridCol w:w="1695"/>
        <w:gridCol w:w="2513"/>
        <w:gridCol w:w="876"/>
        <w:gridCol w:w="1694"/>
      </w:tblGrid>
      <w:tr>
        <w:trPr>
          <w:trHeight w:val="275" w:hRule="atLeast"/>
        </w:trPr>
        <w:tc>
          <w:tcPr>
            <w:tcW w:w="4489" w:type="dxa"/>
            <w:gridSpan w:val="3"/>
          </w:tcPr>
          <w:p>
            <w:pPr>
              <w:pStyle w:val="TableParagraph"/>
              <w:spacing w:line="255" w:lineRule="exact"/>
              <w:ind w:left="570"/>
              <w:rPr>
                <w:sz w:val="24"/>
              </w:rPr>
            </w:pPr>
            <w:r>
              <w:rPr>
                <w:color w:val="333333"/>
                <w:sz w:val="24"/>
              </w:rPr>
              <w:t>Обобщенные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  <w:tc>
          <w:tcPr>
            <w:tcW w:w="5083" w:type="dxa"/>
            <w:gridSpan w:val="3"/>
          </w:tcPr>
          <w:p>
            <w:pPr>
              <w:pStyle w:val="TableParagraph"/>
              <w:spacing w:line="255" w:lineRule="exact"/>
              <w:ind w:left="1551"/>
              <w:rPr>
                <w:sz w:val="24"/>
              </w:rPr>
            </w:pP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</w:tr>
      <w:tr>
        <w:trPr>
          <w:trHeight w:val="827" w:hRule="atLeast"/>
        </w:trPr>
        <w:tc>
          <w:tcPr>
            <w:tcW w:w="576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2218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1695" w:type="dxa"/>
          </w:tcPr>
          <w:p>
            <w:pPr>
              <w:pStyle w:val="TableParagraph"/>
              <w:spacing w:before="130"/>
              <w:ind w:left="107" w:right="70" w:firstLine="328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квалификации</w:t>
            </w:r>
          </w:p>
        </w:tc>
        <w:tc>
          <w:tcPr>
            <w:tcW w:w="2513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526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876" w:type="dxa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86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1694" w:type="dxa"/>
          </w:tcPr>
          <w:p>
            <w:pPr>
              <w:pStyle w:val="TableParagraph"/>
              <w:ind w:left="171" w:right="153" w:hanging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pacing w:val="-1"/>
                <w:sz w:val="24"/>
              </w:rPr>
              <w:t>(подуровень)</w:t>
            </w:r>
          </w:p>
          <w:p>
            <w:pPr>
              <w:pStyle w:val="TableParagraph"/>
              <w:spacing w:line="264" w:lineRule="exact"/>
              <w:ind w:left="85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квалификации</w:t>
            </w:r>
          </w:p>
        </w:tc>
      </w:tr>
      <w:tr>
        <w:trPr>
          <w:trHeight w:val="1931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A</w:t>
            </w:r>
          </w:p>
        </w:tc>
        <w:tc>
          <w:tcPr>
            <w:tcW w:w="2218" w:type="dxa"/>
            <w:vMerge w:val="restart"/>
          </w:tcPr>
          <w:p>
            <w:pPr>
              <w:pStyle w:val="TableParagraph"/>
              <w:ind w:left="105" w:right="654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помощи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населению по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профилю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«трансфузиология»</w:t>
            </w:r>
          </w:p>
        </w:tc>
        <w:tc>
          <w:tcPr>
            <w:tcW w:w="1695" w:type="dxa"/>
            <w:vMerge w:val="restart"/>
          </w:tcPr>
          <w:p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2513" w:type="dxa"/>
          </w:tcPr>
          <w:p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color w:val="333333"/>
                <w:sz w:val="24"/>
              </w:rPr>
              <w:t>Заготовка и хранение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донорской крови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(или) ее компонентов,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крови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ее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компонентов для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аутологичной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трансфузии</w:t>
            </w:r>
          </w:p>
        </w:tc>
        <w:tc>
          <w:tcPr>
            <w:tcW w:w="876" w:type="dxa"/>
          </w:tcPr>
          <w:p>
            <w:pPr>
              <w:pStyle w:val="TableParagraph"/>
              <w:spacing w:line="270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A/01.8</w:t>
            </w:r>
          </w:p>
        </w:tc>
        <w:tc>
          <w:tcPr>
            <w:tcW w:w="1694" w:type="dxa"/>
          </w:tcPr>
          <w:p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2209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color w:val="333333"/>
                <w:sz w:val="24"/>
              </w:rPr>
              <w:t>Клиническое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использование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донорской крови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(или) ее компонентов,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крови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ее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компонентов для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аутологичной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трансфузии</w:t>
            </w:r>
          </w:p>
        </w:tc>
        <w:tc>
          <w:tcPr>
            <w:tcW w:w="876" w:type="dxa"/>
          </w:tcPr>
          <w:p>
            <w:pPr>
              <w:pStyle w:val="TableParagraph"/>
              <w:spacing w:line="270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A/02.8</w:t>
            </w:r>
          </w:p>
        </w:tc>
        <w:tc>
          <w:tcPr>
            <w:tcW w:w="1694" w:type="dxa"/>
          </w:tcPr>
          <w:p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ind w:left="106" w:right="189"/>
              <w:rPr>
                <w:sz w:val="24"/>
              </w:rPr>
            </w:pPr>
            <w:r>
              <w:rPr>
                <w:color w:val="333333"/>
                <w:sz w:val="24"/>
              </w:rPr>
              <w:t>Применение методов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экстракорпоральной</w:t>
            </w:r>
          </w:p>
          <w:p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гемокоррекции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фотогемотерапии</w:t>
            </w:r>
            <w:r>
              <w:rPr>
                <w:color w:val="333333"/>
                <w:spacing w:val="-15"/>
                <w:sz w:val="24"/>
              </w:rPr>
              <w:t> </w:t>
            </w:r>
            <w:r>
              <w:rPr>
                <w:color w:val="333333"/>
                <w:sz w:val="24"/>
              </w:rPr>
              <w:t>(за</w:t>
            </w:r>
          </w:p>
        </w:tc>
        <w:tc>
          <w:tcPr>
            <w:tcW w:w="876" w:type="dxa"/>
          </w:tcPr>
          <w:p>
            <w:pPr>
              <w:pStyle w:val="TableParagraph"/>
              <w:spacing w:line="268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A/03.8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0" w:footer="886" w:top="1120" w:bottom="1160" w:left="1180" w:right="0"/>
        </w:sectPr>
      </w:pPr>
    </w:p>
    <w:tbl>
      <w:tblPr>
        <w:tblW w:w="0" w:type="auto"/>
        <w:jc w:val="left"/>
        <w:tblInd w:w="424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218"/>
        <w:gridCol w:w="1695"/>
        <w:gridCol w:w="2513"/>
        <w:gridCol w:w="876"/>
        <w:gridCol w:w="1694"/>
      </w:tblGrid>
      <w:tr>
        <w:trPr>
          <w:trHeight w:val="277" w:hRule="atLeast"/>
        </w:trPr>
        <w:tc>
          <w:tcPr>
            <w:tcW w:w="4489" w:type="dxa"/>
            <w:gridSpan w:val="3"/>
          </w:tcPr>
          <w:p>
            <w:pPr>
              <w:pStyle w:val="TableParagraph"/>
              <w:spacing w:line="258" w:lineRule="exact"/>
              <w:ind w:left="570"/>
              <w:rPr>
                <w:sz w:val="24"/>
              </w:rPr>
            </w:pPr>
            <w:r>
              <w:rPr>
                <w:color w:val="333333"/>
                <w:sz w:val="24"/>
              </w:rPr>
              <w:t>Обобщенные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  <w:tc>
          <w:tcPr>
            <w:tcW w:w="5083" w:type="dxa"/>
            <w:gridSpan w:val="3"/>
          </w:tcPr>
          <w:p>
            <w:pPr>
              <w:pStyle w:val="TableParagraph"/>
              <w:spacing w:line="258" w:lineRule="exact"/>
              <w:ind w:left="1551"/>
              <w:rPr>
                <w:sz w:val="24"/>
              </w:rPr>
            </w:pP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</w:tr>
      <w:tr>
        <w:trPr>
          <w:trHeight w:val="827" w:hRule="atLeast"/>
        </w:trPr>
        <w:tc>
          <w:tcPr>
            <w:tcW w:w="576" w:type="dxa"/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2218" w:type="dxa"/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57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1695" w:type="dxa"/>
          </w:tcPr>
          <w:p>
            <w:pPr>
              <w:pStyle w:val="TableParagraph"/>
              <w:spacing w:before="125"/>
              <w:ind w:left="107" w:right="70" w:firstLine="328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квалификации</w:t>
            </w:r>
          </w:p>
        </w:tc>
        <w:tc>
          <w:tcPr>
            <w:tcW w:w="2513" w:type="dxa"/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26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6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1694" w:type="dxa"/>
          </w:tcPr>
          <w:p>
            <w:pPr>
              <w:pStyle w:val="TableParagraph"/>
              <w:ind w:left="171" w:right="153" w:hanging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pacing w:val="-1"/>
                <w:sz w:val="24"/>
              </w:rPr>
              <w:t>(подуровень)</w:t>
            </w:r>
          </w:p>
          <w:p>
            <w:pPr>
              <w:pStyle w:val="TableParagraph"/>
              <w:spacing w:line="269" w:lineRule="exact"/>
              <w:ind w:left="85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квалификации</w:t>
            </w:r>
          </w:p>
        </w:tc>
      </w:tr>
      <w:tr>
        <w:trPr>
          <w:trHeight w:val="827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1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9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исключением</w:t>
            </w:r>
          </w:p>
          <w:p>
            <w:pPr>
              <w:pStyle w:val="TableParagraph"/>
              <w:spacing w:line="270" w:lineRule="atLeast"/>
              <w:ind w:left="106" w:right="440"/>
              <w:rPr>
                <w:sz w:val="24"/>
              </w:rPr>
            </w:pPr>
            <w:r>
              <w:rPr>
                <w:color w:val="333333"/>
                <w:sz w:val="24"/>
              </w:rPr>
              <w:t>заместительной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почечной</w:t>
            </w:r>
            <w:r>
              <w:rPr>
                <w:color w:val="333333"/>
                <w:spacing w:val="-10"/>
                <w:sz w:val="24"/>
              </w:rPr>
              <w:t> </w:t>
            </w:r>
            <w:r>
              <w:rPr>
                <w:color w:val="333333"/>
                <w:sz w:val="24"/>
              </w:rPr>
              <w:t>терапии)</w:t>
            </w:r>
          </w:p>
        </w:tc>
        <w:tc>
          <w:tcPr>
            <w:tcW w:w="8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38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ind w:left="106" w:right="201"/>
              <w:rPr>
                <w:sz w:val="24"/>
              </w:rPr>
            </w:pPr>
            <w:r>
              <w:rPr>
                <w:color w:val="333333"/>
                <w:sz w:val="24"/>
              </w:rPr>
              <w:t>Заготовка, обработка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и хранение костного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мозга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гемопоэтических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стволовых клеток</w:t>
            </w:r>
          </w:p>
        </w:tc>
        <w:tc>
          <w:tcPr>
            <w:tcW w:w="876" w:type="dxa"/>
          </w:tcPr>
          <w:p>
            <w:pPr>
              <w:pStyle w:val="TableParagraph"/>
              <w:spacing w:line="264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A/04.8</w:t>
            </w:r>
          </w:p>
        </w:tc>
        <w:tc>
          <w:tcPr>
            <w:tcW w:w="1694" w:type="dxa"/>
          </w:tcPr>
          <w:p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587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контроль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эффективности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мероприятий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 повышению</w:t>
            </w:r>
          </w:p>
          <w:p>
            <w:pPr>
              <w:pStyle w:val="TableParagraph"/>
              <w:spacing w:line="270" w:lineRule="atLeast"/>
              <w:ind w:left="106" w:right="257"/>
              <w:rPr>
                <w:sz w:val="24"/>
              </w:rPr>
            </w:pPr>
            <w:r>
              <w:rPr>
                <w:color w:val="333333"/>
                <w:sz w:val="24"/>
              </w:rPr>
              <w:t>информированности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населения 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донорстве,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формированию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здорового образа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жизни и санитарно-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гигиеническому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просвещению</w:t>
            </w:r>
          </w:p>
        </w:tc>
        <w:tc>
          <w:tcPr>
            <w:tcW w:w="876" w:type="dxa"/>
          </w:tcPr>
          <w:p>
            <w:pPr>
              <w:pStyle w:val="TableParagraph"/>
              <w:spacing w:line="262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A/05.8</w:t>
            </w:r>
          </w:p>
        </w:tc>
        <w:tc>
          <w:tcPr>
            <w:tcW w:w="1694" w:type="dxa"/>
          </w:tcPr>
          <w:p>
            <w:pPr>
              <w:pStyle w:val="TableParagraph"/>
              <w:spacing w:line="262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311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ind w:left="106" w:right="152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 анализа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медико-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статистической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информации, ведение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документации,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организация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находящегося 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распоряжении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медицинского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персонала</w:t>
            </w:r>
          </w:p>
        </w:tc>
        <w:tc>
          <w:tcPr>
            <w:tcW w:w="876" w:type="dxa"/>
          </w:tcPr>
          <w:p>
            <w:pPr>
              <w:pStyle w:val="TableParagraph"/>
              <w:spacing w:line="261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A/06.8</w:t>
            </w:r>
          </w:p>
        </w:tc>
        <w:tc>
          <w:tcPr>
            <w:tcW w:w="1694" w:type="dxa"/>
          </w:tcPr>
          <w:p>
            <w:pPr>
              <w:pStyle w:val="TableParagraph"/>
              <w:spacing w:line="261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829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</w:p>
          <w:p>
            <w:pPr>
              <w:pStyle w:val="TableParagraph"/>
              <w:spacing w:line="270" w:lineRule="atLeast"/>
              <w:ind w:left="106" w:right="107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медицинской помощи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экстренной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форме</w:t>
            </w:r>
          </w:p>
        </w:tc>
        <w:tc>
          <w:tcPr>
            <w:tcW w:w="876" w:type="dxa"/>
          </w:tcPr>
          <w:p>
            <w:pPr>
              <w:pStyle w:val="TableParagraph"/>
              <w:spacing w:line="262" w:lineRule="exact"/>
              <w:ind w:left="86" w:right="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A/07.8</w:t>
            </w:r>
          </w:p>
        </w:tc>
        <w:tc>
          <w:tcPr>
            <w:tcW w:w="1694" w:type="dxa"/>
          </w:tcPr>
          <w:p>
            <w:pPr>
              <w:pStyle w:val="TableParagraph"/>
              <w:spacing w:line="262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10"/>
        </w:r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8207"/>
      </w:tblGrid>
      <w:tr>
        <w:trPr>
          <w:trHeight w:val="571" w:hRule="atLeast"/>
        </w:trPr>
        <w:tc>
          <w:tcPr>
            <w:tcW w:w="1465" w:type="dxa"/>
          </w:tcPr>
          <w:p>
            <w:pPr>
              <w:pStyle w:val="TableParagraph"/>
              <w:spacing w:line="244" w:lineRule="exact"/>
              <w:ind w:left="200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Трудовые</w:t>
            </w:r>
          </w:p>
          <w:p>
            <w:pPr>
              <w:pStyle w:val="TableParagraph"/>
              <w:spacing w:before="37"/>
              <w:ind w:left="200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действия</w:t>
            </w:r>
          </w:p>
        </w:tc>
        <w:tc>
          <w:tcPr>
            <w:tcW w:w="8207" w:type="dxa"/>
          </w:tcPr>
          <w:p>
            <w:pPr>
              <w:pStyle w:val="TableParagraph"/>
              <w:spacing w:line="244" w:lineRule="exact"/>
              <w:ind w:left="273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Осуществление</w:t>
            </w:r>
            <w:r>
              <w:rPr>
                <w:b/>
                <w:color w:val="333333"/>
                <w:spacing w:val="-4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учета</w:t>
            </w:r>
            <w:r>
              <w:rPr>
                <w:b/>
                <w:color w:val="333333"/>
                <w:spacing w:val="-4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ауто-</w:t>
            </w:r>
            <w:r>
              <w:rPr>
                <w:b/>
                <w:color w:val="333333"/>
                <w:spacing w:val="-1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и</w:t>
            </w:r>
            <w:r>
              <w:rPr>
                <w:b/>
                <w:color w:val="333333"/>
                <w:spacing w:val="-1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аллогенного</w:t>
            </w:r>
            <w:r>
              <w:rPr>
                <w:b/>
                <w:color w:val="333333"/>
                <w:spacing w:val="-5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донора,</w:t>
            </w:r>
            <w:r>
              <w:rPr>
                <w:b/>
                <w:color w:val="333333"/>
                <w:spacing w:val="-1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равно</w:t>
            </w:r>
            <w:r>
              <w:rPr>
                <w:b/>
                <w:color w:val="333333"/>
                <w:spacing w:val="-5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как</w:t>
            </w:r>
            <w:r>
              <w:rPr>
                <w:b/>
                <w:color w:val="333333"/>
                <w:spacing w:val="-1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организация</w:t>
            </w:r>
          </w:p>
          <w:p>
            <w:pPr>
              <w:pStyle w:val="TableParagraph"/>
              <w:spacing w:before="37"/>
              <w:ind w:left="273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регистра,</w:t>
            </w:r>
            <w:r>
              <w:rPr>
                <w:b/>
                <w:color w:val="333333"/>
                <w:spacing w:val="-5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отражение</w:t>
            </w:r>
            <w:r>
              <w:rPr>
                <w:b/>
                <w:color w:val="333333"/>
                <w:spacing w:val="-2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в</w:t>
            </w:r>
            <w:r>
              <w:rPr>
                <w:b/>
                <w:color w:val="333333"/>
                <w:spacing w:val="-2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нем</w:t>
            </w:r>
            <w:r>
              <w:rPr>
                <w:b/>
                <w:color w:val="333333"/>
                <w:spacing w:val="-4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лиц,</w:t>
            </w:r>
            <w:r>
              <w:rPr>
                <w:b/>
                <w:color w:val="333333"/>
                <w:spacing w:val="-2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имеющих</w:t>
            </w:r>
            <w:r>
              <w:rPr>
                <w:b/>
                <w:color w:val="333333"/>
                <w:spacing w:val="-4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противопоказания</w:t>
            </w:r>
            <w:r>
              <w:rPr>
                <w:b/>
                <w:color w:val="333333"/>
                <w:spacing w:val="-4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к</w:t>
            </w:r>
            <w:r>
              <w:rPr>
                <w:b/>
                <w:color w:val="333333"/>
                <w:spacing w:val="-2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донорству</w:t>
            </w:r>
          </w:p>
        </w:tc>
      </w:tr>
      <w:tr>
        <w:trPr>
          <w:trHeight w:val="901" w:hRule="atLeast"/>
        </w:trPr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207" w:type="dxa"/>
          </w:tcPr>
          <w:p>
            <w:pPr>
              <w:pStyle w:val="TableParagraph"/>
              <w:spacing w:line="276" w:lineRule="auto" w:before="27"/>
              <w:ind w:left="273"/>
              <w:rPr>
                <w:sz w:val="22"/>
              </w:rPr>
            </w:pPr>
            <w:r>
              <w:rPr>
                <w:color w:val="333333"/>
                <w:sz w:val="22"/>
              </w:rPr>
              <w:t>Осмотр, сбор анамнеза и определение объема обследования донора с целью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определения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возможности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(наличие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либо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отсутствие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противопоказаний)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донации,</w:t>
            </w:r>
          </w:p>
          <w:p>
            <w:pPr>
              <w:pStyle w:val="TableParagraph"/>
              <w:spacing w:before="2"/>
              <w:ind w:left="273"/>
              <w:rPr>
                <w:sz w:val="22"/>
              </w:rPr>
            </w:pP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вида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объема</w:t>
            </w:r>
          </w:p>
        </w:tc>
      </w:tr>
      <w:tr>
        <w:trPr>
          <w:trHeight w:val="612" w:hRule="atLeast"/>
        </w:trPr>
        <w:tc>
          <w:tcPr>
            <w:tcW w:w="14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207" w:type="dxa"/>
          </w:tcPr>
          <w:p>
            <w:pPr>
              <w:pStyle w:val="TableParagraph"/>
              <w:spacing w:line="292" w:lineRule="exact"/>
              <w:ind w:left="273" w:right="1084"/>
              <w:rPr>
                <w:sz w:val="22"/>
              </w:rPr>
            </w:pPr>
            <w:r>
              <w:rPr>
                <w:color w:val="333333"/>
                <w:sz w:val="22"/>
              </w:rPr>
              <w:t>Заготовка донорской крови и ее компонентов с применением доступных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технических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средств, включая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метода аппаратного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афереза</w:t>
            </w:r>
          </w:p>
        </w:tc>
      </w:tr>
      <w:tr>
        <w:trPr>
          <w:trHeight w:val="281" w:hRule="atLeast"/>
        </w:trPr>
        <w:tc>
          <w:tcPr>
            <w:tcW w:w="146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07" w:type="dxa"/>
          </w:tcPr>
          <w:p>
            <w:pPr>
              <w:pStyle w:val="TableParagraph"/>
              <w:spacing w:line="233" w:lineRule="exact" w:before="28"/>
              <w:ind w:left="273"/>
              <w:rPr>
                <w:sz w:val="22"/>
              </w:rPr>
            </w:pPr>
            <w:r>
              <w:rPr>
                <w:color w:val="333333"/>
                <w:sz w:val="22"/>
              </w:rPr>
              <w:t>Организация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контроль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производства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донорской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886" w:top="1120" w:bottom="1080" w:left="1180" w:right="0"/>
        </w:sect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7993"/>
      </w:tblGrid>
      <w:tr>
        <w:trPr>
          <w:trHeight w:val="1154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Участие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в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инфекционной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безопасности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донорской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</w:p>
          <w:p>
            <w:pPr>
              <w:pStyle w:val="TableParagraph"/>
              <w:spacing w:line="276" w:lineRule="auto" w:before="37"/>
              <w:ind w:left="111" w:right="437"/>
              <w:rPr>
                <w:sz w:val="22"/>
              </w:rPr>
            </w:pPr>
            <w:r>
              <w:rPr>
                <w:color w:val="333333"/>
                <w:sz w:val="22"/>
              </w:rPr>
              <w:t>компонентов, применение с этой целью доступных медицинских технологий и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изделий</w:t>
            </w:r>
          </w:p>
        </w:tc>
      </w:tr>
      <w:tr>
        <w:trPr>
          <w:trHeight w:val="903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90" w:lineRule="atLeast" w:before="1"/>
              <w:ind w:left="111" w:right="240"/>
              <w:rPr>
                <w:sz w:val="22"/>
              </w:rPr>
            </w:pPr>
            <w:r>
              <w:rPr>
                <w:color w:val="333333"/>
                <w:sz w:val="22"/>
              </w:rPr>
              <w:t>Осуществление контроля наличия необходимого запаса крови и ее компонентов,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создание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запаса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с учетом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прогноза потребления</w:t>
            </w:r>
          </w:p>
        </w:tc>
      </w:tr>
      <w:tr>
        <w:trPr>
          <w:trHeight w:val="320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Организация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непрерывного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качества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90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line="276" w:lineRule="auto"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Контроль инфекционного статуса доноров в регистре и информирование при</w:t>
            </w:r>
            <w:r>
              <w:rPr>
                <w:color w:val="333333"/>
                <w:spacing w:val="1"/>
                <w:sz w:val="22"/>
              </w:rPr>
              <w:t> </w:t>
            </w:r>
            <w:r>
              <w:rPr>
                <w:color w:val="333333"/>
                <w:sz w:val="22"/>
              </w:rPr>
              <w:t>выявлении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инфекционных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заболеваний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лиц,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отвечающих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за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терапию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пациентов,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которым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были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применена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потенциально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инфицированная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компоненты</w:t>
            </w:r>
          </w:p>
        </w:tc>
      </w:tr>
      <w:tr>
        <w:trPr>
          <w:trHeight w:val="61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Определение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показаний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для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осуществления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индивидуального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подбора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</w:p>
          <w:p>
            <w:pPr>
              <w:pStyle w:val="TableParagraph"/>
              <w:spacing w:before="38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32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Консультирование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врачей-специалистовв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вопросах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гемокомпонентной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терапии</w:t>
            </w:r>
          </w:p>
        </w:tc>
      </w:tr>
      <w:tr>
        <w:trPr>
          <w:trHeight w:val="61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Предоперационная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интраоперационная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заготовка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с</w:t>
            </w:r>
          </w:p>
          <w:p>
            <w:pPr>
              <w:pStyle w:val="TableParagraph"/>
              <w:spacing w:before="38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целью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аутологичной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донации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(включая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операцию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цитафереза)</w:t>
            </w:r>
          </w:p>
        </w:tc>
      </w:tr>
      <w:tr>
        <w:trPr>
          <w:trHeight w:val="320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Вести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регистр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доноров</w:t>
            </w:r>
          </w:p>
        </w:tc>
      </w:tr>
      <w:tr>
        <w:trPr>
          <w:trHeight w:val="61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Анализировать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интерпретировать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информацию,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полученную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от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доноров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сборе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анамнеза,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объективном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осмотре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по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результатам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обследования</w:t>
            </w:r>
          </w:p>
        </w:tc>
      </w:tr>
      <w:tr>
        <w:trPr>
          <w:trHeight w:val="61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Планировать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обосновывать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объем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лабораторного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(инструментального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необходимости)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обследования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доноров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61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Определять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возможности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(наличие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либо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отсутствие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противопоказаний)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донации,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вида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объема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по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результатам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анализа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интерпретации</w:t>
            </w:r>
          </w:p>
        </w:tc>
      </w:tr>
      <w:tr>
        <w:trPr>
          <w:trHeight w:val="90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Оценивать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функциональное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крови,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кроветворных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органов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  <w:p>
            <w:pPr>
              <w:pStyle w:val="TableParagraph"/>
              <w:spacing w:line="290" w:lineRule="atLeast" w:before="3"/>
              <w:ind w:left="111" w:right="211"/>
              <w:rPr>
                <w:sz w:val="22"/>
              </w:rPr>
            </w:pPr>
            <w:r>
              <w:rPr>
                <w:color w:val="333333"/>
                <w:sz w:val="22"/>
              </w:rPr>
              <w:t>родственных им тканей крови в норме, при заболеваниях и (или) патологических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состояниях</w:t>
            </w:r>
          </w:p>
        </w:tc>
      </w:tr>
      <w:tr>
        <w:trPr>
          <w:trHeight w:val="61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Оценивать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функциональное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состояние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органов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систем,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на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которые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может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оказать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влияние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донация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61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Применять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методы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заготовки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в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том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числе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с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использованием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аппаратных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методов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(цитаферез)</w:t>
            </w:r>
          </w:p>
        </w:tc>
      </w:tr>
      <w:tr>
        <w:trPr>
          <w:trHeight w:val="619" w:hRule="atLeast"/>
        </w:trPr>
        <w:tc>
          <w:tcPr>
            <w:tcW w:w="1627" w:type="dxa"/>
          </w:tcPr>
          <w:p>
            <w:pPr>
              <w:pStyle w:val="TableParagraph"/>
              <w:spacing w:line="290" w:lineRule="atLeast" w:before="2"/>
              <w:ind w:left="200" w:right="94"/>
              <w:rPr>
                <w:sz w:val="22"/>
              </w:rPr>
            </w:pPr>
            <w:r>
              <w:rPr>
                <w:color w:val="333333"/>
                <w:sz w:val="22"/>
              </w:rPr>
              <w:t>Необходимые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умения</w:t>
            </w: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Оценивать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результаты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методов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контроля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качества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произведенной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компонентов,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равно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как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основами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организации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данного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процесса</w:t>
            </w:r>
          </w:p>
        </w:tc>
      </w:tr>
      <w:tr>
        <w:trPr>
          <w:trHeight w:val="604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15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Анализировать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интерпретировать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результаты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инфекционного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скрининга</w:t>
            </w:r>
          </w:p>
          <w:p>
            <w:pPr>
              <w:pStyle w:val="TableParagraph"/>
              <w:spacing w:before="40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(контроль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инфекционной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безопасности) 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610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2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Определять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необходимые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действия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по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организации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контроля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инфекционной</w:t>
            </w:r>
          </w:p>
          <w:p>
            <w:pPr>
              <w:pStyle w:val="TableParagraph"/>
              <w:spacing w:before="37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безопасности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донорской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61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Планировать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обосновывать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необходимый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объем</w:t>
            </w:r>
            <w:r>
              <w:rPr>
                <w:color w:val="333333"/>
                <w:spacing w:val="-7"/>
                <w:sz w:val="22"/>
              </w:rPr>
              <w:t> </w:t>
            </w:r>
            <w:r>
              <w:rPr>
                <w:color w:val="333333"/>
                <w:sz w:val="22"/>
              </w:rPr>
              <w:t>заготовки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</w:p>
          <w:p>
            <w:pPr>
              <w:pStyle w:val="TableParagraph"/>
              <w:spacing w:before="38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компонентов</w:t>
            </w:r>
          </w:p>
        </w:tc>
      </w:tr>
      <w:tr>
        <w:trPr>
          <w:trHeight w:val="612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Применять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методы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организации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запаса крови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ее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компонентов,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равно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как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и</w:t>
            </w:r>
          </w:p>
          <w:p>
            <w:pPr>
              <w:pStyle w:val="TableParagraph"/>
              <w:spacing w:before="38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поддержания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данного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запаса</w:t>
            </w:r>
          </w:p>
        </w:tc>
      </w:tr>
      <w:tr>
        <w:trPr>
          <w:trHeight w:val="61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Обосновывать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необходимость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направления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к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врачам-специалистам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доноров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</w:p>
          <w:p>
            <w:pPr>
              <w:pStyle w:val="TableParagraph"/>
              <w:spacing w:before="38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наличии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показаний</w:t>
            </w:r>
          </w:p>
        </w:tc>
      </w:tr>
      <w:tr>
        <w:trPr>
          <w:trHeight w:val="32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before="2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Оценивать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иммуногематологические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исследования</w:t>
            </w:r>
            <w:r>
              <w:rPr>
                <w:color w:val="333333"/>
                <w:spacing w:val="-6"/>
                <w:sz w:val="22"/>
              </w:rPr>
              <w:t> </w:t>
            </w:r>
            <w:r>
              <w:rPr>
                <w:color w:val="333333"/>
                <w:sz w:val="22"/>
              </w:rPr>
              <w:t>в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трансфузиологии</w:t>
            </w:r>
          </w:p>
        </w:tc>
      </w:tr>
      <w:tr>
        <w:trPr>
          <w:trHeight w:val="771" w:hRule="atLeast"/>
        </w:trPr>
        <w:tc>
          <w:tcPr>
            <w:tcW w:w="162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93" w:type="dxa"/>
          </w:tcPr>
          <w:p>
            <w:pPr>
              <w:pStyle w:val="TableParagraph"/>
              <w:spacing w:line="276" w:lineRule="auto" w:before="23"/>
              <w:ind w:left="111" w:right="571"/>
              <w:rPr>
                <w:sz w:val="22"/>
              </w:rPr>
            </w:pPr>
            <w:r>
              <w:rPr>
                <w:color w:val="333333"/>
                <w:sz w:val="22"/>
              </w:rPr>
              <w:t>Определять медицинские показания для оказания скорой, в том числе скорой</w:t>
            </w:r>
            <w:r>
              <w:rPr>
                <w:color w:val="333333"/>
                <w:spacing w:val="-52"/>
                <w:sz w:val="22"/>
              </w:rPr>
              <w:t> </w:t>
            </w:r>
            <w:r>
              <w:rPr>
                <w:color w:val="333333"/>
                <w:sz w:val="22"/>
              </w:rPr>
              <w:t>специализированной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медицинской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помощи</w:t>
            </w:r>
            <w:r>
              <w:rPr>
                <w:color w:val="333333"/>
                <w:spacing w:val="-5"/>
                <w:sz w:val="22"/>
              </w:rPr>
              <w:t> </w:t>
            </w:r>
            <w:r>
              <w:rPr>
                <w:color w:val="333333"/>
                <w:sz w:val="22"/>
              </w:rPr>
              <w:t>донорам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при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наличии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показаний</w:t>
            </w:r>
          </w:p>
        </w:tc>
      </w:tr>
      <w:tr>
        <w:trPr>
          <w:trHeight w:val="442" w:hRule="atLeast"/>
        </w:trPr>
        <w:tc>
          <w:tcPr>
            <w:tcW w:w="1627" w:type="dxa"/>
          </w:tcPr>
          <w:p>
            <w:pPr>
              <w:pStyle w:val="TableParagraph"/>
              <w:spacing w:line="240" w:lineRule="exact" w:before="183"/>
              <w:ind w:left="200"/>
              <w:rPr>
                <w:sz w:val="22"/>
              </w:rPr>
            </w:pPr>
            <w:r>
              <w:rPr>
                <w:color w:val="333333"/>
                <w:sz w:val="22"/>
              </w:rPr>
              <w:t>Необходимые</w:t>
            </w:r>
          </w:p>
        </w:tc>
        <w:tc>
          <w:tcPr>
            <w:tcW w:w="7993" w:type="dxa"/>
          </w:tcPr>
          <w:p>
            <w:pPr>
              <w:pStyle w:val="TableParagraph"/>
              <w:spacing w:line="240" w:lineRule="exact" w:before="183"/>
              <w:ind w:left="111"/>
              <w:rPr>
                <w:sz w:val="22"/>
              </w:rPr>
            </w:pPr>
            <w:r>
              <w:rPr>
                <w:color w:val="333333"/>
                <w:sz w:val="22"/>
              </w:rPr>
              <w:t>Общие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вопросы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организации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медицинской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помощи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населению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1910" w:h="16840"/>
          <w:pgMar w:header="0" w:footer="886" w:top="1140" w:bottom="1080" w:left="1180" w:right="0"/>
        </w:sectPr>
      </w:pPr>
    </w:p>
    <w:p>
      <w:pPr>
        <w:pStyle w:val="BodyText"/>
        <w:tabs>
          <w:tab w:pos="2059" w:val="left" w:leader="none"/>
        </w:tabs>
        <w:spacing w:line="285" w:lineRule="auto" w:before="65"/>
        <w:ind w:left="2060" w:right="982" w:hanging="1539"/>
      </w:pPr>
      <w:r>
        <w:rPr>
          <w:color w:val="333333"/>
        </w:rPr>
        <w:t>знания</w:t>
        <w:tab/>
        <w:t>Вопросы организации санитарно-противоэпидемических мероприятий в целях</w:t>
      </w:r>
      <w:r>
        <w:rPr>
          <w:color w:val="333333"/>
          <w:spacing w:val="1"/>
        </w:rPr>
        <w:t> </w:t>
      </w:r>
      <w:r>
        <w:rPr>
          <w:color w:val="333333"/>
        </w:rPr>
        <w:t>предупреждения возникновения и распространения инфекционных заболеваний</w:t>
      </w:r>
      <w:r>
        <w:rPr>
          <w:color w:val="333333"/>
          <w:spacing w:val="1"/>
        </w:rPr>
        <w:t> </w:t>
      </w:r>
      <w:r>
        <w:rPr>
          <w:color w:val="333333"/>
        </w:rPr>
        <w:t>Порядок оказания медицинской помощи, клинические рекомендации (протоколы</w:t>
      </w:r>
      <w:r>
        <w:rPr>
          <w:color w:val="333333"/>
          <w:spacing w:val="-52"/>
        </w:rPr>
        <w:t> </w:t>
      </w:r>
      <w:r>
        <w:rPr>
          <w:color w:val="333333"/>
        </w:rPr>
        <w:t>лечения)</w:t>
      </w:r>
      <w:r>
        <w:rPr>
          <w:color w:val="333333"/>
          <w:spacing w:val="-1"/>
        </w:rPr>
        <w:t> </w:t>
      </w:r>
      <w:r>
        <w:rPr>
          <w:color w:val="333333"/>
        </w:rPr>
        <w:t>и</w:t>
      </w:r>
      <w:r>
        <w:rPr>
          <w:color w:val="333333"/>
          <w:spacing w:val="-1"/>
        </w:rPr>
        <w:t> </w:t>
      </w:r>
      <w:r>
        <w:rPr>
          <w:color w:val="333333"/>
        </w:rPr>
        <w:t>иные</w:t>
      </w:r>
      <w:r>
        <w:rPr>
          <w:color w:val="333333"/>
          <w:spacing w:val="-1"/>
        </w:rPr>
        <w:t> </w:t>
      </w:r>
      <w:r>
        <w:rPr>
          <w:color w:val="333333"/>
        </w:rPr>
        <w:t>нормативные</w:t>
      </w:r>
      <w:r>
        <w:rPr>
          <w:color w:val="333333"/>
          <w:spacing w:val="-1"/>
        </w:rPr>
        <w:t> </w:t>
      </w:r>
      <w:r>
        <w:rPr>
          <w:color w:val="333333"/>
        </w:rPr>
        <w:t>документы</w:t>
      </w:r>
      <w:r>
        <w:rPr>
          <w:color w:val="333333"/>
          <w:spacing w:val="-1"/>
        </w:rPr>
        <w:t> </w:t>
      </w:r>
      <w:r>
        <w:rPr>
          <w:color w:val="333333"/>
        </w:rPr>
        <w:t>по</w:t>
      </w:r>
      <w:r>
        <w:rPr>
          <w:color w:val="333333"/>
          <w:spacing w:val="-1"/>
        </w:rPr>
        <w:t> </w:t>
      </w:r>
      <w:r>
        <w:rPr>
          <w:color w:val="333333"/>
        </w:rPr>
        <w:t>профилю</w:t>
      </w:r>
      <w:r>
        <w:rPr>
          <w:color w:val="333333"/>
          <w:spacing w:val="-1"/>
        </w:rPr>
        <w:t> </w:t>
      </w:r>
      <w:r>
        <w:rPr>
          <w:color w:val="333333"/>
        </w:rPr>
        <w:t>"трансфузиология"</w:t>
      </w:r>
    </w:p>
    <w:p>
      <w:pPr>
        <w:pStyle w:val="BodyText"/>
        <w:spacing w:before="11"/>
        <w:ind w:left="0"/>
        <w:rPr>
          <w:sz w:val="26"/>
        </w:rPr>
      </w:pPr>
    </w:p>
    <w:p>
      <w:pPr>
        <w:pStyle w:val="BodyText"/>
        <w:spacing w:line="285" w:lineRule="auto"/>
        <w:ind w:left="2060" w:right="1205"/>
      </w:pPr>
      <w:r>
        <w:rPr>
          <w:color w:val="333333"/>
        </w:rPr>
        <w:t>Закономерности функционирования здорового организма и механизмы</w:t>
      </w:r>
      <w:r>
        <w:rPr>
          <w:color w:val="333333"/>
          <w:spacing w:val="1"/>
        </w:rPr>
        <w:t> </w:t>
      </w:r>
      <w:r>
        <w:rPr>
          <w:color w:val="333333"/>
        </w:rPr>
        <w:t>обеспечения здоровья с позиции теории функциональных систем; особенности</w:t>
      </w:r>
      <w:r>
        <w:rPr>
          <w:color w:val="333333"/>
          <w:spacing w:val="-52"/>
        </w:rPr>
        <w:t> </w:t>
      </w:r>
      <w:r>
        <w:rPr>
          <w:color w:val="333333"/>
        </w:rPr>
        <w:t>регуляции функциональных систем организма при патологических процессах</w:t>
      </w:r>
      <w:r>
        <w:rPr>
          <w:color w:val="333333"/>
          <w:spacing w:val="1"/>
        </w:rPr>
        <w:t> </w:t>
      </w:r>
      <w:r>
        <w:rPr>
          <w:color w:val="333333"/>
        </w:rPr>
        <w:t>Методика сбора</w:t>
      </w:r>
      <w:r>
        <w:rPr>
          <w:color w:val="333333"/>
          <w:spacing w:val="-2"/>
        </w:rPr>
        <w:t> </w:t>
      </w:r>
      <w:r>
        <w:rPr>
          <w:color w:val="333333"/>
        </w:rPr>
        <w:t>анамнеза, а также</w:t>
      </w:r>
      <w:r>
        <w:rPr>
          <w:color w:val="333333"/>
          <w:spacing w:val="-2"/>
        </w:rPr>
        <w:t> </w:t>
      </w:r>
      <w:r>
        <w:rPr>
          <w:color w:val="333333"/>
        </w:rPr>
        <w:t>жалоб у</w:t>
      </w:r>
      <w:r>
        <w:rPr>
          <w:color w:val="333333"/>
          <w:spacing w:val="-3"/>
        </w:rPr>
        <w:t> </w:t>
      </w:r>
      <w:r>
        <w:rPr>
          <w:color w:val="333333"/>
        </w:rPr>
        <w:t>доноров</w:t>
      </w:r>
    </w:p>
    <w:p>
      <w:pPr>
        <w:pStyle w:val="BodyText"/>
        <w:spacing w:before="20"/>
        <w:ind w:left="2060"/>
      </w:pPr>
      <w:r>
        <w:rPr>
          <w:color w:val="333333"/>
        </w:rPr>
        <w:t>Методика</w:t>
      </w:r>
      <w:r>
        <w:rPr>
          <w:color w:val="333333"/>
          <w:spacing w:val="-2"/>
        </w:rPr>
        <w:t> </w:t>
      </w:r>
      <w:r>
        <w:rPr>
          <w:color w:val="333333"/>
        </w:rPr>
        <w:t>осмотра</w:t>
      </w:r>
      <w:r>
        <w:rPr>
          <w:color w:val="333333"/>
          <w:spacing w:val="-2"/>
        </w:rPr>
        <w:t> </w:t>
      </w:r>
      <w:r>
        <w:rPr>
          <w:color w:val="333333"/>
        </w:rPr>
        <w:t>и</w:t>
      </w:r>
      <w:r>
        <w:rPr>
          <w:color w:val="333333"/>
          <w:spacing w:val="-3"/>
        </w:rPr>
        <w:t> </w:t>
      </w:r>
      <w:r>
        <w:rPr>
          <w:color w:val="333333"/>
        </w:rPr>
        <w:t>обследования</w:t>
      </w:r>
      <w:r>
        <w:rPr>
          <w:color w:val="333333"/>
          <w:spacing w:val="-2"/>
        </w:rPr>
        <w:t> </w:t>
      </w:r>
      <w:r>
        <w:rPr>
          <w:color w:val="333333"/>
        </w:rPr>
        <w:t>доноров</w:t>
      </w:r>
    </w:p>
    <w:p>
      <w:pPr>
        <w:pStyle w:val="BodyText"/>
        <w:spacing w:line="276" w:lineRule="auto" w:before="66"/>
        <w:ind w:left="2060" w:right="1039"/>
      </w:pPr>
      <w:r>
        <w:rPr>
          <w:color w:val="333333"/>
        </w:rPr>
        <w:t>Методы лабораторных и инструментальных исследований для оценки состояния</w:t>
      </w:r>
      <w:r>
        <w:rPr>
          <w:color w:val="333333"/>
          <w:spacing w:val="-52"/>
        </w:rPr>
        <w:t> </w:t>
      </w:r>
      <w:r>
        <w:rPr>
          <w:color w:val="333333"/>
        </w:rPr>
        <w:t>здоровья, медицинские показания к проведению исследований, правила</w:t>
      </w:r>
      <w:r>
        <w:rPr>
          <w:color w:val="333333"/>
          <w:spacing w:val="1"/>
        </w:rPr>
        <w:t> </w:t>
      </w:r>
      <w:r>
        <w:rPr>
          <w:color w:val="333333"/>
        </w:rPr>
        <w:t>интерпретации</w:t>
      </w:r>
      <w:r>
        <w:rPr>
          <w:color w:val="333333"/>
          <w:spacing w:val="-2"/>
        </w:rPr>
        <w:t> </w:t>
      </w:r>
      <w:r>
        <w:rPr>
          <w:color w:val="333333"/>
        </w:rPr>
        <w:t>их результатов</w:t>
      </w:r>
      <w:r>
        <w:rPr>
          <w:color w:val="333333"/>
          <w:spacing w:val="-1"/>
        </w:rPr>
        <w:t> </w:t>
      </w:r>
      <w:r>
        <w:rPr>
          <w:color w:val="333333"/>
        </w:rPr>
        <w:t>у</w:t>
      </w:r>
      <w:r>
        <w:rPr>
          <w:color w:val="333333"/>
          <w:spacing w:val="-3"/>
        </w:rPr>
        <w:t> </w:t>
      </w:r>
      <w:r>
        <w:rPr>
          <w:color w:val="333333"/>
        </w:rPr>
        <w:t>доноров</w:t>
      </w:r>
    </w:p>
    <w:p>
      <w:pPr>
        <w:pStyle w:val="BodyText"/>
        <w:spacing w:line="276" w:lineRule="auto" w:before="32"/>
        <w:ind w:left="2060" w:right="2124"/>
      </w:pPr>
      <w:r>
        <w:rPr>
          <w:color w:val="333333"/>
        </w:rPr>
        <w:t>Физиология крови и кроветворных органов у пациентов в норме, при</w:t>
      </w:r>
      <w:r>
        <w:rPr>
          <w:color w:val="333333"/>
          <w:spacing w:val="-52"/>
        </w:rPr>
        <w:t> </w:t>
      </w:r>
      <w:r>
        <w:rPr>
          <w:color w:val="333333"/>
        </w:rPr>
        <w:t>заболеваниях</w:t>
      </w:r>
      <w:r>
        <w:rPr>
          <w:color w:val="333333"/>
          <w:spacing w:val="-1"/>
        </w:rPr>
        <w:t> </w:t>
      </w:r>
      <w:r>
        <w:rPr>
          <w:color w:val="333333"/>
        </w:rPr>
        <w:t>и</w:t>
      </w:r>
      <w:r>
        <w:rPr>
          <w:color w:val="333333"/>
          <w:spacing w:val="-3"/>
        </w:rPr>
        <w:t> </w:t>
      </w:r>
      <w:r>
        <w:rPr>
          <w:color w:val="333333"/>
        </w:rPr>
        <w:t>(или)</w:t>
      </w:r>
      <w:r>
        <w:rPr>
          <w:color w:val="333333"/>
          <w:spacing w:val="1"/>
        </w:rPr>
        <w:t> </w:t>
      </w:r>
      <w:r>
        <w:rPr>
          <w:color w:val="333333"/>
        </w:rPr>
        <w:t>патологических</w:t>
      </w:r>
      <w:r>
        <w:rPr>
          <w:color w:val="333333"/>
          <w:spacing w:val="-1"/>
        </w:rPr>
        <w:t> </w:t>
      </w:r>
      <w:r>
        <w:rPr>
          <w:color w:val="333333"/>
        </w:rPr>
        <w:t>состояниях</w:t>
      </w:r>
    </w:p>
    <w:p>
      <w:pPr>
        <w:pStyle w:val="BodyText"/>
        <w:spacing w:line="276" w:lineRule="auto" w:before="30"/>
        <w:ind w:left="2060" w:right="1397"/>
      </w:pPr>
      <w:r>
        <w:rPr>
          <w:color w:val="333333"/>
        </w:rPr>
        <w:t>Функциональное состояние органов и систем, на которые оказывает влияние</w:t>
      </w:r>
      <w:r>
        <w:rPr>
          <w:color w:val="333333"/>
          <w:spacing w:val="-52"/>
        </w:rPr>
        <w:t> </w:t>
      </w:r>
      <w:r>
        <w:rPr>
          <w:color w:val="333333"/>
        </w:rPr>
        <w:t>донорство крови и ее компонентов, включая (но не ограничиваясь) кровь,</w:t>
      </w:r>
      <w:r>
        <w:rPr>
          <w:color w:val="333333"/>
          <w:spacing w:val="1"/>
        </w:rPr>
        <w:t> </w:t>
      </w:r>
      <w:r>
        <w:rPr>
          <w:color w:val="333333"/>
        </w:rPr>
        <w:t>кроветворные</w:t>
      </w:r>
      <w:r>
        <w:rPr>
          <w:color w:val="333333"/>
          <w:spacing w:val="-3"/>
        </w:rPr>
        <w:t> </w:t>
      </w:r>
      <w:r>
        <w:rPr>
          <w:color w:val="333333"/>
        </w:rPr>
        <w:t>органы и</w:t>
      </w:r>
      <w:r>
        <w:rPr>
          <w:color w:val="333333"/>
          <w:spacing w:val="-1"/>
        </w:rPr>
        <w:t> </w:t>
      </w:r>
      <w:r>
        <w:rPr>
          <w:color w:val="333333"/>
        </w:rPr>
        <w:t>родственные им</w:t>
      </w:r>
      <w:r>
        <w:rPr>
          <w:color w:val="333333"/>
          <w:spacing w:val="-1"/>
        </w:rPr>
        <w:t> </w:t>
      </w:r>
      <w:r>
        <w:rPr>
          <w:color w:val="333333"/>
        </w:rPr>
        <w:t>ткани</w:t>
      </w:r>
    </w:p>
    <w:p>
      <w:pPr>
        <w:pStyle w:val="BodyText"/>
        <w:spacing w:line="276" w:lineRule="auto" w:before="30"/>
        <w:ind w:left="2060" w:right="838"/>
      </w:pPr>
      <w:r>
        <w:rPr>
          <w:color w:val="333333"/>
        </w:rPr>
        <w:t>Изменения функционирования крови и кроветворной системы при инфекционных,</w:t>
      </w:r>
      <w:r>
        <w:rPr>
          <w:color w:val="333333"/>
          <w:spacing w:val="-52"/>
        </w:rPr>
        <w:t> </w:t>
      </w:r>
      <w:r>
        <w:rPr>
          <w:color w:val="333333"/>
        </w:rPr>
        <w:t>аутоиммунных,</w:t>
      </w:r>
      <w:r>
        <w:rPr>
          <w:color w:val="333333"/>
          <w:spacing w:val="-1"/>
        </w:rPr>
        <w:t> </w:t>
      </w:r>
      <w:r>
        <w:rPr>
          <w:color w:val="333333"/>
        </w:rPr>
        <w:t>онкологических и</w:t>
      </w:r>
      <w:r>
        <w:rPr>
          <w:color w:val="333333"/>
          <w:spacing w:val="-1"/>
        </w:rPr>
        <w:t> </w:t>
      </w:r>
      <w:r>
        <w:rPr>
          <w:color w:val="333333"/>
        </w:rPr>
        <w:t>иных</w:t>
      </w:r>
      <w:r>
        <w:rPr>
          <w:color w:val="333333"/>
          <w:spacing w:val="-1"/>
        </w:rPr>
        <w:t> </w:t>
      </w:r>
      <w:r>
        <w:rPr>
          <w:color w:val="333333"/>
        </w:rPr>
        <w:t>заболеваниях</w:t>
      </w:r>
    </w:p>
    <w:p>
      <w:pPr>
        <w:pStyle w:val="BodyText"/>
        <w:spacing w:line="302" w:lineRule="auto" w:before="30"/>
        <w:ind w:left="2060" w:right="990"/>
      </w:pPr>
      <w:r>
        <w:rPr>
          <w:color w:val="333333"/>
        </w:rPr>
        <w:t>Современные методы клинической и параклинической диагностики</w:t>
      </w:r>
      <w:r>
        <w:rPr>
          <w:color w:val="333333"/>
          <w:spacing w:val="1"/>
        </w:rPr>
        <w:t> </w:t>
      </w:r>
      <w:r>
        <w:rPr>
          <w:color w:val="333333"/>
        </w:rPr>
        <w:t>Медицинские</w:t>
      </w:r>
      <w:r>
        <w:rPr>
          <w:color w:val="333333"/>
          <w:spacing w:val="-3"/>
        </w:rPr>
        <w:t> </w:t>
      </w:r>
      <w:r>
        <w:rPr>
          <w:color w:val="333333"/>
        </w:rPr>
        <w:t>противопоказания</w:t>
      </w:r>
      <w:r>
        <w:rPr>
          <w:color w:val="333333"/>
          <w:spacing w:val="-3"/>
        </w:rPr>
        <w:t> </w:t>
      </w:r>
      <w:r>
        <w:rPr>
          <w:color w:val="333333"/>
        </w:rPr>
        <w:t>к</w:t>
      </w:r>
      <w:r>
        <w:rPr>
          <w:color w:val="333333"/>
          <w:spacing w:val="-2"/>
        </w:rPr>
        <w:t> </w:t>
      </w:r>
      <w:r>
        <w:rPr>
          <w:color w:val="333333"/>
        </w:rPr>
        <w:t>донорству</w:t>
      </w:r>
      <w:r>
        <w:rPr>
          <w:color w:val="333333"/>
          <w:spacing w:val="-5"/>
        </w:rPr>
        <w:t> </w:t>
      </w:r>
      <w:r>
        <w:rPr>
          <w:color w:val="333333"/>
        </w:rPr>
        <w:t>крови</w:t>
      </w:r>
      <w:r>
        <w:rPr>
          <w:color w:val="333333"/>
          <w:spacing w:val="-3"/>
        </w:rPr>
        <w:t> </w:t>
      </w:r>
      <w:r>
        <w:rPr>
          <w:color w:val="333333"/>
        </w:rPr>
        <w:t>и</w:t>
      </w:r>
      <w:r>
        <w:rPr>
          <w:color w:val="333333"/>
          <w:spacing w:val="-3"/>
        </w:rPr>
        <w:t> </w:t>
      </w:r>
      <w:r>
        <w:rPr>
          <w:color w:val="333333"/>
        </w:rPr>
        <w:t>ее</w:t>
      </w:r>
      <w:r>
        <w:rPr>
          <w:color w:val="333333"/>
          <w:spacing w:val="-2"/>
        </w:rPr>
        <w:t> </w:t>
      </w:r>
      <w:r>
        <w:rPr>
          <w:color w:val="333333"/>
        </w:rPr>
        <w:t>компонентов</w:t>
      </w:r>
    </w:p>
    <w:p>
      <w:pPr>
        <w:pStyle w:val="BodyText"/>
        <w:spacing w:line="276" w:lineRule="auto" w:before="3"/>
        <w:ind w:left="2060" w:right="859"/>
      </w:pPr>
      <w:r>
        <w:rPr>
          <w:color w:val="333333"/>
        </w:rPr>
        <w:t>Основы иммуногематологии, основы определения групп по системе AB0, резусу и</w:t>
      </w:r>
      <w:r>
        <w:rPr>
          <w:color w:val="333333"/>
          <w:spacing w:val="-52"/>
        </w:rPr>
        <w:t> </w:t>
      </w:r>
      <w:r>
        <w:rPr>
          <w:color w:val="333333"/>
        </w:rPr>
        <w:t>иным</w:t>
      </w:r>
      <w:r>
        <w:rPr>
          <w:color w:val="333333"/>
          <w:spacing w:val="-2"/>
        </w:rPr>
        <w:t> </w:t>
      </w:r>
      <w:r>
        <w:rPr>
          <w:color w:val="333333"/>
        </w:rPr>
        <w:t>групповым</w:t>
      </w:r>
      <w:r>
        <w:rPr>
          <w:color w:val="333333"/>
          <w:spacing w:val="-1"/>
        </w:rPr>
        <w:t> </w:t>
      </w:r>
      <w:r>
        <w:rPr>
          <w:color w:val="333333"/>
        </w:rPr>
        <w:t>системам</w:t>
      </w:r>
      <w:r>
        <w:rPr>
          <w:color w:val="333333"/>
          <w:spacing w:val="-1"/>
        </w:rPr>
        <w:t> </w:t>
      </w:r>
      <w:r>
        <w:rPr>
          <w:color w:val="333333"/>
        </w:rPr>
        <w:t>и</w:t>
      </w:r>
      <w:r>
        <w:rPr>
          <w:color w:val="333333"/>
          <w:spacing w:val="-1"/>
        </w:rPr>
        <w:t> </w:t>
      </w:r>
      <w:r>
        <w:rPr>
          <w:color w:val="333333"/>
        </w:rPr>
        <w:t>методы их</w:t>
      </w:r>
      <w:r>
        <w:rPr>
          <w:color w:val="333333"/>
          <w:spacing w:val="-3"/>
        </w:rPr>
        <w:t> </w:t>
      </w:r>
      <w:r>
        <w:rPr>
          <w:color w:val="333333"/>
        </w:rPr>
        <w:t>определения</w:t>
      </w:r>
    </w:p>
    <w:p>
      <w:pPr>
        <w:pStyle w:val="BodyText"/>
        <w:spacing w:line="290" w:lineRule="auto" w:before="30"/>
        <w:ind w:left="2060" w:right="1257"/>
      </w:pPr>
      <w:r>
        <w:rPr>
          <w:color w:val="333333"/>
        </w:rPr>
        <w:t>Современные методы инфекционной диагностики в трансфузиологии</w:t>
      </w:r>
      <w:r>
        <w:rPr>
          <w:color w:val="333333"/>
          <w:spacing w:val="1"/>
        </w:rPr>
        <w:t> </w:t>
      </w:r>
      <w:r>
        <w:rPr>
          <w:color w:val="333333"/>
        </w:rPr>
        <w:t>Современные принципы получения крови и ее компонентов с использованием</w:t>
      </w:r>
      <w:r>
        <w:rPr>
          <w:color w:val="333333"/>
          <w:spacing w:val="-52"/>
        </w:rPr>
        <w:t> </w:t>
      </w:r>
      <w:r>
        <w:rPr>
          <w:color w:val="333333"/>
        </w:rPr>
        <w:t>систем</w:t>
      </w:r>
      <w:r>
        <w:rPr>
          <w:color w:val="333333"/>
          <w:spacing w:val="-2"/>
        </w:rPr>
        <w:t> </w:t>
      </w:r>
      <w:r>
        <w:rPr>
          <w:color w:val="333333"/>
        </w:rPr>
        <w:t>и</w:t>
      </w:r>
      <w:r>
        <w:rPr>
          <w:color w:val="333333"/>
          <w:spacing w:val="-1"/>
        </w:rPr>
        <w:t> </w:t>
      </w:r>
      <w:r>
        <w:rPr>
          <w:color w:val="333333"/>
        </w:rPr>
        <w:t>аппаратов, консервирующих растворов</w:t>
      </w:r>
    </w:p>
    <w:p>
      <w:pPr>
        <w:pStyle w:val="BodyText"/>
        <w:spacing w:before="16"/>
        <w:ind w:left="2060"/>
      </w:pPr>
      <w:r>
        <w:rPr>
          <w:color w:val="333333"/>
        </w:rPr>
        <w:t>Методы</w:t>
      </w:r>
      <w:r>
        <w:rPr>
          <w:color w:val="333333"/>
          <w:spacing w:val="-1"/>
        </w:rPr>
        <w:t> </w:t>
      </w:r>
      <w:r>
        <w:rPr>
          <w:color w:val="333333"/>
        </w:rPr>
        <w:t>криоконсервации</w:t>
      </w:r>
      <w:r>
        <w:rPr>
          <w:color w:val="333333"/>
          <w:spacing w:val="-4"/>
        </w:rPr>
        <w:t> </w:t>
      </w:r>
      <w:r>
        <w:rPr>
          <w:color w:val="333333"/>
        </w:rPr>
        <w:t>крови</w:t>
      </w:r>
      <w:r>
        <w:rPr>
          <w:color w:val="333333"/>
          <w:spacing w:val="-2"/>
        </w:rPr>
        <w:t> </w:t>
      </w:r>
      <w:r>
        <w:rPr>
          <w:color w:val="333333"/>
        </w:rPr>
        <w:t>и</w:t>
      </w:r>
      <w:r>
        <w:rPr>
          <w:color w:val="333333"/>
          <w:spacing w:val="-2"/>
        </w:rPr>
        <w:t> </w:t>
      </w:r>
      <w:r>
        <w:rPr>
          <w:color w:val="333333"/>
        </w:rPr>
        <w:t>ее</w:t>
      </w:r>
      <w:r>
        <w:rPr>
          <w:color w:val="333333"/>
          <w:spacing w:val="-3"/>
        </w:rPr>
        <w:t> </w:t>
      </w:r>
      <w:r>
        <w:rPr>
          <w:color w:val="333333"/>
        </w:rPr>
        <w:t>компонентов</w:t>
      </w:r>
    </w:p>
    <w:p>
      <w:pPr>
        <w:pStyle w:val="BodyText"/>
        <w:spacing w:line="278" w:lineRule="auto" w:before="66"/>
        <w:ind w:left="2060" w:right="1820"/>
      </w:pPr>
      <w:r>
        <w:rPr>
          <w:color w:val="333333"/>
        </w:rPr>
        <w:t>Методы специальной обработки крови и ее компонентов, консервации и</w:t>
      </w:r>
      <w:r>
        <w:rPr>
          <w:color w:val="333333"/>
          <w:spacing w:val="-52"/>
        </w:rPr>
        <w:t> </w:t>
      </w:r>
      <w:r>
        <w:rPr>
          <w:color w:val="333333"/>
        </w:rPr>
        <w:t>последующего</w:t>
      </w:r>
      <w:r>
        <w:rPr>
          <w:color w:val="333333"/>
          <w:spacing w:val="-4"/>
        </w:rPr>
        <w:t> </w:t>
      </w:r>
      <w:r>
        <w:rPr>
          <w:color w:val="333333"/>
        </w:rPr>
        <w:t>хранения</w:t>
      </w:r>
    </w:p>
    <w:p>
      <w:pPr>
        <w:pStyle w:val="BodyText"/>
        <w:spacing w:before="25"/>
        <w:ind w:left="2060"/>
      </w:pPr>
      <w:r>
        <w:rPr>
          <w:color w:val="333333"/>
        </w:rPr>
        <w:t>Методы</w:t>
      </w:r>
      <w:r>
        <w:rPr>
          <w:color w:val="333333"/>
          <w:spacing w:val="-2"/>
        </w:rPr>
        <w:t> </w:t>
      </w:r>
      <w:r>
        <w:rPr>
          <w:color w:val="333333"/>
        </w:rPr>
        <w:t>подсчета</w:t>
      </w:r>
      <w:r>
        <w:rPr>
          <w:color w:val="333333"/>
          <w:spacing w:val="-4"/>
        </w:rPr>
        <w:t> </w:t>
      </w:r>
      <w:r>
        <w:rPr>
          <w:color w:val="333333"/>
        </w:rPr>
        <w:t>клеточности</w:t>
      </w:r>
      <w:r>
        <w:rPr>
          <w:color w:val="333333"/>
          <w:spacing w:val="-2"/>
        </w:rPr>
        <w:t> </w:t>
      </w:r>
      <w:r>
        <w:rPr>
          <w:color w:val="333333"/>
        </w:rPr>
        <w:t>крови</w:t>
      </w:r>
      <w:r>
        <w:rPr>
          <w:color w:val="333333"/>
          <w:spacing w:val="-3"/>
        </w:rPr>
        <w:t> </w:t>
      </w:r>
      <w:r>
        <w:rPr>
          <w:color w:val="333333"/>
        </w:rPr>
        <w:t>и</w:t>
      </w:r>
      <w:r>
        <w:rPr>
          <w:color w:val="333333"/>
          <w:spacing w:val="-2"/>
        </w:rPr>
        <w:t> </w:t>
      </w:r>
      <w:r>
        <w:rPr>
          <w:color w:val="333333"/>
        </w:rPr>
        <w:t>ее</w:t>
      </w:r>
      <w:r>
        <w:rPr>
          <w:color w:val="333333"/>
          <w:spacing w:val="-2"/>
        </w:rPr>
        <w:t> </w:t>
      </w:r>
      <w:r>
        <w:rPr>
          <w:color w:val="333333"/>
        </w:rPr>
        <w:t>компонентов</w:t>
      </w:r>
    </w:p>
    <w:p>
      <w:pPr>
        <w:pStyle w:val="BodyText"/>
        <w:spacing w:line="304" w:lineRule="auto" w:before="69"/>
        <w:ind w:left="2060" w:right="1442"/>
      </w:pPr>
      <w:r>
        <w:rPr>
          <w:color w:val="333333"/>
        </w:rPr>
        <w:t>Состояния, требующие направления доноров к врачам-специалистам</w:t>
      </w:r>
      <w:r>
        <w:rPr>
          <w:color w:val="333333"/>
          <w:spacing w:val="1"/>
        </w:rPr>
        <w:t> </w:t>
      </w:r>
      <w:r>
        <w:rPr>
          <w:color w:val="333333"/>
        </w:rPr>
        <w:t>Состояния, требующие оказания медицинской помощи в неотложной форме</w:t>
      </w:r>
      <w:r>
        <w:rPr>
          <w:color w:val="333333"/>
          <w:spacing w:val="-52"/>
        </w:rPr>
        <w:t> </w:t>
      </w:r>
      <w:r>
        <w:rPr>
          <w:color w:val="333333"/>
        </w:rPr>
        <w:t>МКБ</w:t>
      </w:r>
    </w:p>
    <w:p>
      <w:pPr>
        <w:pStyle w:val="BodyText"/>
        <w:spacing w:line="276" w:lineRule="auto"/>
        <w:ind w:left="2060" w:right="853"/>
      </w:pPr>
      <w:r>
        <w:rPr>
          <w:color w:val="333333"/>
        </w:rPr>
        <w:t>Симптомы и синдромы осложнений, побочных действий, нежелательных реакций,</w:t>
      </w:r>
      <w:r>
        <w:rPr>
          <w:color w:val="333333"/>
          <w:spacing w:val="-52"/>
        </w:rPr>
        <w:t> </w:t>
      </w:r>
      <w:r>
        <w:rPr>
          <w:color w:val="333333"/>
        </w:rPr>
        <w:t>в том числе серьезных и непредвиденных, возникших в результате</w:t>
      </w:r>
      <w:r>
        <w:rPr>
          <w:color w:val="333333"/>
          <w:spacing w:val="1"/>
        </w:rPr>
        <w:t> </w:t>
      </w:r>
      <w:r>
        <w:rPr>
          <w:color w:val="333333"/>
        </w:rPr>
        <w:t>диагностических</w:t>
      </w:r>
      <w:r>
        <w:rPr>
          <w:color w:val="333333"/>
          <w:spacing w:val="-2"/>
        </w:rPr>
        <w:t> </w:t>
      </w:r>
      <w:r>
        <w:rPr>
          <w:color w:val="333333"/>
        </w:rPr>
        <w:t>процедур у</w:t>
      </w:r>
      <w:r>
        <w:rPr>
          <w:color w:val="333333"/>
          <w:spacing w:val="-3"/>
        </w:rPr>
        <w:t> </w:t>
      </w:r>
      <w:r>
        <w:rPr>
          <w:color w:val="333333"/>
        </w:rPr>
        <w:t>доноров</w:t>
      </w:r>
    </w:p>
    <w:p>
      <w:pPr>
        <w:pStyle w:val="BodyText"/>
        <w:spacing w:before="9"/>
        <w:ind w:left="0"/>
        <w:rPr>
          <w:sz w:val="26"/>
        </w:rPr>
      </w:pPr>
    </w:p>
    <w:p>
      <w:pPr>
        <w:pStyle w:val="Heading5"/>
        <w:numPr>
          <w:ilvl w:val="1"/>
          <w:numId w:val="4"/>
        </w:numPr>
        <w:tabs>
          <w:tab w:pos="798" w:val="left" w:leader="none"/>
        </w:tabs>
        <w:spacing w:line="240" w:lineRule="auto" w:before="1" w:after="0"/>
        <w:ind w:left="797" w:right="0" w:hanging="277"/>
        <w:jc w:val="both"/>
      </w:pPr>
      <w:r>
        <w:rPr/>
        <w:t>Квалификационные</w:t>
      </w:r>
      <w:r>
        <w:rPr>
          <w:spacing w:val="45"/>
        </w:rPr>
        <w:t> </w:t>
      </w:r>
      <w:r>
        <w:rPr/>
        <w:t>требования</w:t>
      </w:r>
    </w:p>
    <w:p>
      <w:pPr>
        <w:pStyle w:val="BodyText"/>
        <w:spacing w:line="276" w:lineRule="auto" w:before="35"/>
        <w:ind w:right="841" w:firstLine="566"/>
        <w:jc w:val="both"/>
      </w:pPr>
      <w:r>
        <w:rPr/>
        <w:t>Повышение квалификации работников организуются в соответствии с квалификационными</w:t>
      </w:r>
      <w:r>
        <w:rPr>
          <w:spacing w:val="1"/>
        </w:rPr>
        <w:t> </w:t>
      </w:r>
      <w:r>
        <w:rPr/>
        <w:t>требованиями, утвержденными приказом Министерства здравоохранения и социального развития</w:t>
      </w:r>
      <w:r>
        <w:rPr>
          <w:spacing w:val="1"/>
        </w:rPr>
        <w:t> </w:t>
      </w:r>
      <w:r>
        <w:rPr/>
        <w:t>Российской Федерации от 7 июля 2009 г. N 415н "Об утверждении Квалификационных требований</w:t>
      </w:r>
      <w:r>
        <w:rPr>
          <w:spacing w:val="-52"/>
        </w:rPr>
        <w:t> </w:t>
      </w:r>
      <w:r>
        <w:rPr/>
        <w:t>к специалистам с высшим и послевузовским медицинским и фармацевтическим образованием в</w:t>
      </w:r>
      <w:r>
        <w:rPr>
          <w:spacing w:val="1"/>
        </w:rPr>
        <w:t> </w:t>
      </w:r>
      <w:r>
        <w:rPr/>
        <w:t>сфере здравоохранения" (зарегистрирован Минюстом России 9 июля 2009 г., регистрационный N</w:t>
      </w:r>
      <w:r>
        <w:rPr>
          <w:spacing w:val="1"/>
        </w:rPr>
        <w:t> </w:t>
      </w:r>
      <w:r>
        <w:rPr/>
        <w:t>14292),</w:t>
      </w:r>
      <w:r>
        <w:rPr>
          <w:spacing w:val="13"/>
        </w:rPr>
        <w:t> </w:t>
      </w:r>
      <w:r>
        <w:rPr/>
        <w:t>с</w:t>
      </w:r>
      <w:r>
        <w:rPr>
          <w:spacing w:val="16"/>
        </w:rPr>
        <w:t> </w:t>
      </w:r>
      <w:r>
        <w:rPr/>
        <w:t>изменениями,</w:t>
      </w:r>
      <w:r>
        <w:rPr>
          <w:spacing w:val="16"/>
        </w:rPr>
        <w:t> </w:t>
      </w:r>
      <w:r>
        <w:rPr/>
        <w:t>внесенными</w:t>
      </w:r>
      <w:r>
        <w:rPr>
          <w:spacing w:val="16"/>
        </w:rPr>
        <w:t> </w:t>
      </w:r>
      <w:r>
        <w:rPr/>
        <w:t>приказом</w:t>
      </w:r>
      <w:r>
        <w:rPr>
          <w:spacing w:val="15"/>
        </w:rPr>
        <w:t> </w:t>
      </w:r>
      <w:r>
        <w:rPr/>
        <w:t>МинздравсоцразвитияРоссии</w:t>
      </w:r>
      <w:r>
        <w:rPr>
          <w:spacing w:val="13"/>
        </w:rPr>
        <w:t> </w:t>
      </w:r>
      <w:r>
        <w:rPr/>
        <w:t>от</w:t>
      </w:r>
      <w:r>
        <w:rPr>
          <w:spacing w:val="15"/>
        </w:rPr>
        <w:t> </w:t>
      </w:r>
      <w:r>
        <w:rPr/>
        <w:t>26</w:t>
      </w:r>
      <w:r>
        <w:rPr>
          <w:spacing w:val="16"/>
        </w:rPr>
        <w:t> </w:t>
      </w:r>
      <w:r>
        <w:rPr/>
        <w:t>декабря</w:t>
      </w:r>
      <w:r>
        <w:rPr>
          <w:spacing w:val="15"/>
        </w:rPr>
        <w:t> </w:t>
      </w:r>
      <w:r>
        <w:rPr/>
        <w:t>2011</w:t>
      </w:r>
      <w:r>
        <w:rPr>
          <w:spacing w:val="13"/>
        </w:rPr>
        <w:t> </w:t>
      </w:r>
      <w:r>
        <w:rPr/>
        <w:t>г.</w:t>
      </w:r>
      <w:r>
        <w:rPr>
          <w:spacing w:val="-52"/>
        </w:rPr>
        <w:t> </w:t>
      </w:r>
      <w:r>
        <w:rPr/>
        <w:t>N</w:t>
      </w:r>
      <w:r>
        <w:rPr>
          <w:spacing w:val="1"/>
        </w:rPr>
        <w:t> </w:t>
      </w:r>
      <w:r>
        <w:rPr/>
        <w:t>1644н</w:t>
      </w:r>
      <w:r>
        <w:rPr>
          <w:spacing w:val="1"/>
        </w:rPr>
        <w:t> </w:t>
      </w:r>
      <w:r>
        <w:rPr/>
        <w:t>(зарегистрирован</w:t>
      </w:r>
      <w:r>
        <w:rPr>
          <w:spacing w:val="1"/>
        </w:rPr>
        <w:t> </w:t>
      </w:r>
      <w:r>
        <w:rPr/>
        <w:t>Минюстом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регистрационный</w:t>
      </w:r>
      <w:r>
        <w:rPr>
          <w:spacing w:val="1"/>
        </w:rPr>
        <w:t> </w:t>
      </w:r>
      <w:r>
        <w:rPr/>
        <w:t>N23879),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52"/>
        </w:rPr>
        <w:t> </w:t>
      </w:r>
      <w:r>
        <w:rPr/>
        <w:t>характеристиками,</w:t>
      </w:r>
      <w:r>
        <w:rPr>
          <w:spacing w:val="55"/>
        </w:rPr>
        <w:t> </w:t>
      </w:r>
      <w:r>
        <w:rPr/>
        <w:t>предусмотренными</w:t>
      </w:r>
      <w:r>
        <w:rPr>
          <w:spacing w:val="55"/>
        </w:rPr>
        <w:t> </w:t>
      </w:r>
      <w:r>
        <w:rPr/>
        <w:t>Единым</w:t>
      </w:r>
      <w:r>
        <w:rPr>
          <w:spacing w:val="52"/>
        </w:rPr>
        <w:t> </w:t>
      </w:r>
      <w:r>
        <w:rPr/>
        <w:t>квалификационным</w:t>
      </w:r>
    </w:p>
    <w:p>
      <w:pPr>
        <w:spacing w:after="0" w:line="276" w:lineRule="auto"/>
        <w:jc w:val="both"/>
        <w:sectPr>
          <w:pgSz w:w="11910" w:h="16840"/>
          <w:pgMar w:header="0" w:footer="886" w:top="1060" w:bottom="1080" w:left="1180" w:right="0"/>
        </w:sectPr>
      </w:pPr>
    </w:p>
    <w:p>
      <w:pPr>
        <w:pStyle w:val="BodyText"/>
        <w:spacing w:line="276" w:lineRule="auto" w:before="68"/>
        <w:ind w:right="844"/>
        <w:jc w:val="both"/>
      </w:pPr>
      <w:r>
        <w:rPr/>
        <w:t>справочником должностей руководителей, специалистов и служащих, утвержденным приказом</w:t>
      </w:r>
      <w:r>
        <w:rPr>
          <w:spacing w:val="1"/>
        </w:rPr>
        <w:t> </w:t>
      </w:r>
      <w:r>
        <w:rPr/>
        <w:t>Министерства здравоохранения и социального развития Российской Федерации от 23 июля 2010 г.</w:t>
      </w:r>
      <w:r>
        <w:rPr>
          <w:spacing w:val="-52"/>
        </w:rPr>
        <w:t> </w:t>
      </w:r>
      <w:r>
        <w:rPr/>
        <w:t>N</w:t>
      </w:r>
      <w:r>
        <w:rPr>
          <w:spacing w:val="-2"/>
        </w:rPr>
        <w:t> </w:t>
      </w:r>
      <w:r>
        <w:rPr/>
        <w:t>541н</w:t>
      </w:r>
      <w:r>
        <w:rPr>
          <w:spacing w:val="-1"/>
        </w:rPr>
        <w:t> </w:t>
      </w:r>
      <w:r>
        <w:rPr/>
        <w:t>(зарегистрирован</w:t>
      </w:r>
      <w:r>
        <w:rPr>
          <w:spacing w:val="-4"/>
        </w:rPr>
        <w:t> </w:t>
      </w:r>
      <w:r>
        <w:rPr/>
        <w:t>Минюстом</w:t>
      </w:r>
      <w:r>
        <w:rPr>
          <w:spacing w:val="-1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25</w:t>
      </w:r>
      <w:r>
        <w:rPr>
          <w:spacing w:val="-3"/>
        </w:rPr>
        <w:t> </w:t>
      </w:r>
      <w:r>
        <w:rPr/>
        <w:t>августа</w:t>
      </w:r>
      <w:r>
        <w:rPr>
          <w:spacing w:val="-1"/>
        </w:rPr>
        <w:t> </w:t>
      </w:r>
      <w:r>
        <w:rPr/>
        <w:t>2010 г.,</w:t>
      </w:r>
      <w:r>
        <w:rPr>
          <w:spacing w:val="-1"/>
        </w:rPr>
        <w:t> </w:t>
      </w:r>
      <w:r>
        <w:rPr/>
        <w:t>регистрационный</w:t>
      </w:r>
      <w:r>
        <w:rPr>
          <w:spacing w:val="-1"/>
        </w:rPr>
        <w:t> </w:t>
      </w:r>
      <w:r>
        <w:rPr/>
        <w:t>N</w:t>
      </w:r>
      <w:r>
        <w:rPr>
          <w:spacing w:val="-2"/>
        </w:rPr>
        <w:t> </w:t>
      </w:r>
      <w:r>
        <w:rPr/>
        <w:t>18247).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5"/>
        <w:numPr>
          <w:ilvl w:val="2"/>
          <w:numId w:val="4"/>
        </w:numPr>
        <w:tabs>
          <w:tab w:pos="990" w:val="left" w:leader="none"/>
        </w:tabs>
        <w:spacing w:line="276" w:lineRule="auto" w:before="0" w:after="0"/>
        <w:ind w:left="521" w:right="845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врача-трасфузиолога,</w:t>
      </w:r>
      <w:r>
        <w:rPr>
          <w:spacing w:val="1"/>
        </w:rPr>
        <w:t> </w:t>
      </w:r>
      <w:r>
        <w:rPr/>
        <w:t>подлежащих</w:t>
      </w:r>
      <w:r>
        <w:rPr>
          <w:spacing w:val="1"/>
        </w:rPr>
        <w:t> </w:t>
      </w:r>
      <w:r>
        <w:rPr/>
        <w:t>совершенствованию в результате освоения дополнительной профессиональной 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 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«Трансфузиология».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1"/>
        <w:ind w:left="0"/>
        <w:rPr>
          <w:b/>
          <w:sz w:val="26"/>
        </w:rPr>
      </w:pPr>
    </w:p>
    <w:p>
      <w:pPr>
        <w:pStyle w:val="BodyText"/>
        <w:spacing w:line="276" w:lineRule="auto" w:before="1"/>
        <w:ind w:right="844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врача-специалиста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врачом</w:t>
      </w:r>
      <w:r>
        <w:rPr>
          <w:spacing w:val="-2"/>
        </w:rPr>
        <w:t> </w:t>
      </w:r>
      <w:r>
        <w:rPr/>
        <w:t>системой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-1"/>
        </w:rPr>
        <w:t> </w:t>
      </w:r>
      <w:r>
        <w:rPr/>
        <w:t>знаний, умений, навыков,</w:t>
      </w:r>
      <w:r>
        <w:rPr>
          <w:spacing w:val="-1"/>
        </w:rPr>
        <w:t> </w:t>
      </w:r>
      <w:r>
        <w:rPr/>
        <w:t>владений.</w:t>
      </w:r>
    </w:p>
    <w:p>
      <w:pPr>
        <w:pStyle w:val="Heading5"/>
        <w:spacing w:before="3"/>
        <w:jc w:val="both"/>
      </w:pPr>
      <w:r>
        <w:rPr/>
        <w:t>По</w:t>
      </w:r>
      <w:r>
        <w:rPr>
          <w:spacing w:val="-3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врач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трансфузиолог</w:t>
      </w:r>
      <w:r>
        <w:rPr>
          <w:spacing w:val="-3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усовершенствовать</w:t>
      </w:r>
      <w:r>
        <w:rPr>
          <w:spacing w:val="-1"/>
        </w:rPr>
        <w:t> </w:t>
      </w:r>
      <w:r>
        <w:rPr/>
        <w:t>знание:</w:t>
      </w:r>
    </w:p>
    <w:p>
      <w:pPr>
        <w:pStyle w:val="BodyText"/>
        <w:spacing w:before="8"/>
        <w:ind w:left="0"/>
        <w:rPr>
          <w:b/>
          <w:sz w:val="28"/>
        </w:rPr>
      </w:pPr>
    </w:p>
    <w:p>
      <w:pPr>
        <w:pStyle w:val="Heading6"/>
        <w:jc w:val="both"/>
      </w:pPr>
      <w:r>
        <w:rPr/>
        <w:t>Профессиональные</w:t>
      </w:r>
      <w:r>
        <w:rPr>
          <w:spacing w:val="-5"/>
        </w:rPr>
        <w:t> </w:t>
      </w:r>
      <w:r>
        <w:rPr/>
        <w:t>компетенции</w:t>
      </w:r>
      <w:r>
        <w:rPr>
          <w:spacing w:val="-6"/>
        </w:rPr>
        <w:t> </w:t>
      </w:r>
      <w:r>
        <w:rPr/>
        <w:t>характеризуются: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32" w:after="0"/>
        <w:ind w:left="649" w:right="0" w:hanging="128"/>
        <w:jc w:val="both"/>
        <w:rPr>
          <w:sz w:val="22"/>
        </w:rPr>
      </w:pPr>
      <w:r>
        <w:rPr>
          <w:sz w:val="22"/>
        </w:rPr>
        <w:t>ПК</w:t>
      </w:r>
      <w:r>
        <w:rPr>
          <w:spacing w:val="-3"/>
          <w:sz w:val="22"/>
        </w:rPr>
        <w:t> </w:t>
      </w:r>
      <w:r>
        <w:rPr>
          <w:sz w:val="22"/>
        </w:rPr>
        <w:t>01.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диагностической</w:t>
      </w:r>
      <w:r>
        <w:rPr>
          <w:spacing w:val="-2"/>
          <w:sz w:val="22"/>
        </w:rPr>
        <w:t> </w:t>
      </w:r>
      <w:r>
        <w:rPr>
          <w:sz w:val="22"/>
        </w:rPr>
        <w:t>деятельности:</w:t>
      </w:r>
    </w:p>
    <w:p>
      <w:pPr>
        <w:pStyle w:val="ListParagraph"/>
        <w:numPr>
          <w:ilvl w:val="0"/>
          <w:numId w:val="6"/>
        </w:numPr>
        <w:tabs>
          <w:tab w:pos="796" w:val="left" w:leader="none"/>
        </w:tabs>
        <w:spacing w:line="276" w:lineRule="auto" w:before="88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оценить</w:t>
      </w:r>
      <w:r>
        <w:rPr>
          <w:spacing w:val="1"/>
          <w:sz w:val="22"/>
        </w:rPr>
        <w:t> </w:t>
      </w:r>
      <w:r>
        <w:rPr>
          <w:sz w:val="22"/>
        </w:rPr>
        <w:t>состояние</w:t>
      </w:r>
      <w:r>
        <w:rPr>
          <w:spacing w:val="1"/>
          <w:sz w:val="22"/>
        </w:rPr>
        <w:t> </w:t>
      </w:r>
      <w:r>
        <w:rPr>
          <w:sz w:val="22"/>
        </w:rPr>
        <w:t>больных,</w:t>
      </w:r>
      <w:r>
        <w:rPr>
          <w:spacing w:val="1"/>
          <w:sz w:val="22"/>
        </w:rPr>
        <w:t> </w:t>
      </w:r>
      <w:r>
        <w:rPr>
          <w:sz w:val="22"/>
        </w:rPr>
        <w:t>требующих</w:t>
      </w:r>
      <w:r>
        <w:rPr>
          <w:spacing w:val="1"/>
          <w:sz w:val="22"/>
        </w:rPr>
        <w:t> </w:t>
      </w:r>
      <w:r>
        <w:rPr>
          <w:sz w:val="22"/>
        </w:rPr>
        <w:t>компонентной</w:t>
      </w:r>
      <w:r>
        <w:rPr>
          <w:spacing w:val="1"/>
          <w:sz w:val="22"/>
        </w:rPr>
        <w:t> </w:t>
      </w:r>
      <w:r>
        <w:rPr>
          <w:sz w:val="22"/>
        </w:rPr>
        <w:t>гемотрансфузии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1"/>
          <w:sz w:val="22"/>
        </w:rPr>
        <w:t> </w:t>
      </w:r>
      <w:r>
        <w:rPr>
          <w:sz w:val="22"/>
        </w:rPr>
        <w:t>клинических,</w:t>
      </w:r>
      <w:r>
        <w:rPr>
          <w:spacing w:val="1"/>
          <w:sz w:val="22"/>
        </w:rPr>
        <w:t> </w:t>
      </w:r>
      <w:r>
        <w:rPr>
          <w:sz w:val="22"/>
        </w:rPr>
        <w:t>лабораторных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функциональных</w:t>
      </w:r>
      <w:r>
        <w:rPr>
          <w:spacing w:val="1"/>
          <w:sz w:val="22"/>
        </w:rPr>
        <w:t> </w:t>
      </w:r>
      <w:r>
        <w:rPr>
          <w:sz w:val="22"/>
        </w:rPr>
        <w:t>методов</w:t>
      </w:r>
      <w:r>
        <w:rPr>
          <w:spacing w:val="1"/>
          <w:sz w:val="22"/>
        </w:rPr>
        <w:t> </w:t>
      </w:r>
      <w:r>
        <w:rPr>
          <w:sz w:val="22"/>
        </w:rPr>
        <w:t>исследования;</w:t>
      </w:r>
    </w:p>
    <w:p>
      <w:pPr>
        <w:pStyle w:val="ListParagraph"/>
        <w:numPr>
          <w:ilvl w:val="0"/>
          <w:numId w:val="6"/>
        </w:numPr>
        <w:tabs>
          <w:tab w:pos="693" w:val="left" w:leader="none"/>
        </w:tabs>
        <w:spacing w:line="276" w:lineRule="auto" w:before="48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 и готовность к своевременной диагностике посттрансфузиолнных осложнений и</w:t>
      </w:r>
      <w:r>
        <w:rPr>
          <w:spacing w:val="1"/>
          <w:sz w:val="22"/>
        </w:rPr>
        <w:t> </w:t>
      </w:r>
      <w:r>
        <w:rPr>
          <w:sz w:val="22"/>
        </w:rPr>
        <w:t>реакций,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</w:tabs>
        <w:spacing w:line="276" w:lineRule="auto" w:before="50" w:after="0"/>
        <w:ind w:left="521" w:right="841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выявлять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пациентов</w:t>
      </w:r>
      <w:r>
        <w:rPr>
          <w:spacing w:val="1"/>
          <w:sz w:val="22"/>
        </w:rPr>
        <w:t> </w:t>
      </w:r>
      <w:r>
        <w:rPr>
          <w:sz w:val="22"/>
        </w:rPr>
        <w:t>основные</w:t>
      </w:r>
      <w:r>
        <w:rPr>
          <w:spacing w:val="1"/>
          <w:sz w:val="22"/>
        </w:rPr>
        <w:t> </w:t>
      </w:r>
      <w:r>
        <w:rPr>
          <w:sz w:val="22"/>
        </w:rPr>
        <w:t>патологические</w:t>
      </w:r>
      <w:r>
        <w:rPr>
          <w:spacing w:val="1"/>
          <w:sz w:val="22"/>
        </w:rPr>
        <w:t> </w:t>
      </w:r>
      <w:r>
        <w:rPr>
          <w:sz w:val="22"/>
        </w:rPr>
        <w:t>симптомы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синдромы</w:t>
      </w:r>
      <w:r>
        <w:rPr>
          <w:spacing w:val="7"/>
          <w:sz w:val="22"/>
        </w:rPr>
        <w:t> </w:t>
      </w:r>
      <w:r>
        <w:rPr>
          <w:sz w:val="22"/>
        </w:rPr>
        <w:t>заболеваний,</w:t>
      </w:r>
      <w:r>
        <w:rPr>
          <w:spacing w:val="10"/>
          <w:sz w:val="22"/>
        </w:rPr>
        <w:t> </w:t>
      </w:r>
      <w:r>
        <w:rPr>
          <w:sz w:val="22"/>
        </w:rPr>
        <w:t>используя</w:t>
      </w:r>
      <w:r>
        <w:rPr>
          <w:spacing w:val="9"/>
          <w:sz w:val="22"/>
        </w:rPr>
        <w:t> </w:t>
      </w:r>
      <w:r>
        <w:rPr>
          <w:sz w:val="22"/>
        </w:rPr>
        <w:t>знания</w:t>
      </w:r>
      <w:r>
        <w:rPr>
          <w:spacing w:val="8"/>
          <w:sz w:val="22"/>
        </w:rPr>
        <w:t> </w:t>
      </w:r>
      <w:r>
        <w:rPr>
          <w:sz w:val="22"/>
        </w:rPr>
        <w:t>основ</w:t>
      </w:r>
      <w:r>
        <w:rPr>
          <w:spacing w:val="9"/>
          <w:sz w:val="22"/>
        </w:rPr>
        <w:t> </w:t>
      </w:r>
      <w:r>
        <w:rPr>
          <w:sz w:val="22"/>
        </w:rPr>
        <w:t>медико-биологических</w:t>
      </w:r>
      <w:r>
        <w:rPr>
          <w:spacing w:val="10"/>
          <w:sz w:val="22"/>
        </w:rPr>
        <w:t> </w:t>
      </w:r>
      <w:r>
        <w:rPr>
          <w:sz w:val="22"/>
        </w:rPr>
        <w:t>и</w:t>
      </w:r>
      <w:r>
        <w:rPr>
          <w:spacing w:val="6"/>
          <w:sz w:val="22"/>
        </w:rPr>
        <w:t> </w:t>
      </w:r>
      <w:r>
        <w:rPr>
          <w:sz w:val="22"/>
        </w:rPr>
        <w:t>клинических</w:t>
      </w:r>
      <w:r>
        <w:rPr>
          <w:spacing w:val="7"/>
          <w:sz w:val="22"/>
        </w:rPr>
        <w:t> </w:t>
      </w:r>
      <w:r>
        <w:rPr>
          <w:sz w:val="22"/>
        </w:rPr>
        <w:t>дисциплин</w:t>
      </w:r>
      <w:r>
        <w:rPr>
          <w:spacing w:val="-53"/>
          <w:sz w:val="22"/>
        </w:rPr>
        <w:t> </w:t>
      </w:r>
      <w:r>
        <w:rPr>
          <w:sz w:val="22"/>
        </w:rPr>
        <w:t>с учетом законов течения патологии по органам, системам и организма в целом, анализировать</w:t>
      </w:r>
      <w:r>
        <w:rPr>
          <w:spacing w:val="1"/>
          <w:sz w:val="22"/>
        </w:rPr>
        <w:t> </w:t>
      </w:r>
      <w:r>
        <w:rPr>
          <w:sz w:val="22"/>
        </w:rPr>
        <w:t>закономерности функционирования различных органов и систем при различных заболеваниях и</w:t>
      </w:r>
      <w:r>
        <w:rPr>
          <w:spacing w:val="1"/>
          <w:sz w:val="22"/>
        </w:rPr>
        <w:t> </w:t>
      </w:r>
      <w:r>
        <w:rPr>
          <w:sz w:val="22"/>
        </w:rPr>
        <w:t>патологических</w:t>
      </w:r>
      <w:r>
        <w:rPr>
          <w:spacing w:val="1"/>
          <w:sz w:val="22"/>
        </w:rPr>
        <w:t> </w:t>
      </w:r>
      <w:r>
        <w:rPr>
          <w:sz w:val="22"/>
        </w:rPr>
        <w:t>процессах,</w:t>
      </w:r>
      <w:r>
        <w:rPr>
          <w:spacing w:val="1"/>
          <w:sz w:val="22"/>
        </w:rPr>
        <w:t> </w:t>
      </w:r>
      <w:r>
        <w:rPr>
          <w:sz w:val="22"/>
        </w:rPr>
        <w:t>использовать</w:t>
      </w:r>
      <w:r>
        <w:rPr>
          <w:spacing w:val="1"/>
          <w:sz w:val="22"/>
        </w:rPr>
        <w:t> </w:t>
      </w:r>
      <w:r>
        <w:rPr>
          <w:sz w:val="22"/>
        </w:rPr>
        <w:t>алгоритм</w:t>
      </w:r>
      <w:r>
        <w:rPr>
          <w:spacing w:val="1"/>
          <w:sz w:val="22"/>
        </w:rPr>
        <w:t> </w:t>
      </w:r>
      <w:r>
        <w:rPr>
          <w:sz w:val="22"/>
        </w:rPr>
        <w:t>постановки</w:t>
      </w:r>
      <w:r>
        <w:rPr>
          <w:spacing w:val="1"/>
          <w:sz w:val="22"/>
        </w:rPr>
        <w:t> </w:t>
      </w:r>
      <w:r>
        <w:rPr>
          <w:sz w:val="22"/>
        </w:rPr>
        <w:t>диагноза</w:t>
      </w:r>
      <w:r>
        <w:rPr>
          <w:spacing w:val="1"/>
          <w:sz w:val="22"/>
        </w:rPr>
        <w:t> </w:t>
      </w:r>
      <w:r>
        <w:rPr>
          <w:sz w:val="22"/>
        </w:rPr>
        <w:t>(основного,</w:t>
      </w:r>
      <w:r>
        <w:rPr>
          <w:spacing w:val="1"/>
          <w:sz w:val="22"/>
        </w:rPr>
        <w:t> </w:t>
      </w:r>
      <w:r>
        <w:rPr>
          <w:sz w:val="22"/>
        </w:rPr>
        <w:t>сопутствующего, осложнений) с учетом Международной статистической классификации болезней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проблем,</w:t>
      </w:r>
      <w:r>
        <w:rPr>
          <w:spacing w:val="-3"/>
          <w:sz w:val="22"/>
        </w:rPr>
        <w:t> </w:t>
      </w:r>
      <w:r>
        <w:rPr>
          <w:sz w:val="22"/>
        </w:rPr>
        <w:t>связанных со</w:t>
      </w:r>
      <w:r>
        <w:rPr>
          <w:spacing w:val="-3"/>
          <w:sz w:val="22"/>
        </w:rPr>
        <w:t> </w:t>
      </w:r>
      <w:r>
        <w:rPr>
          <w:sz w:val="22"/>
        </w:rPr>
        <w:t>здоровьем</w:t>
      </w:r>
      <w:r>
        <w:rPr>
          <w:spacing w:val="-1"/>
          <w:sz w:val="22"/>
        </w:rPr>
        <w:t> </w:t>
      </w:r>
      <w:r>
        <w:rPr>
          <w:sz w:val="22"/>
        </w:rPr>
        <w:t>(МКБ)</w:t>
      </w:r>
    </w:p>
    <w:p>
      <w:pPr>
        <w:pStyle w:val="ListParagraph"/>
        <w:numPr>
          <w:ilvl w:val="0"/>
          <w:numId w:val="6"/>
        </w:numPr>
        <w:tabs>
          <w:tab w:pos="699" w:val="left" w:leader="none"/>
        </w:tabs>
        <w:spacing w:line="276" w:lineRule="auto" w:before="48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способностью и готовностью оценивать тяжесть состояния больных на основе клинических,</w:t>
      </w:r>
      <w:r>
        <w:rPr>
          <w:spacing w:val="1"/>
          <w:sz w:val="22"/>
        </w:rPr>
        <w:t> </w:t>
      </w:r>
      <w:r>
        <w:rPr>
          <w:sz w:val="22"/>
        </w:rPr>
        <w:t>лабораторных и функциональных тестов, на основании бальных шкал объективного состояния</w:t>
      </w:r>
      <w:r>
        <w:rPr>
          <w:spacing w:val="1"/>
          <w:sz w:val="22"/>
        </w:rPr>
        <w:t> </w:t>
      </w:r>
      <w:r>
        <w:rPr>
          <w:sz w:val="22"/>
        </w:rPr>
        <w:t>больных,</w:t>
      </w:r>
      <w:r>
        <w:rPr>
          <w:spacing w:val="-1"/>
          <w:sz w:val="22"/>
        </w:rPr>
        <w:t> </w:t>
      </w:r>
      <w:r>
        <w:rPr>
          <w:sz w:val="22"/>
        </w:rPr>
        <w:t>выделить</w:t>
      </w:r>
      <w:r>
        <w:rPr>
          <w:spacing w:val="-1"/>
          <w:sz w:val="22"/>
        </w:rPr>
        <w:t> </w:t>
      </w:r>
      <w:r>
        <w:rPr>
          <w:sz w:val="22"/>
        </w:rPr>
        <w:t>ведущие</w:t>
      </w:r>
      <w:r>
        <w:rPr>
          <w:spacing w:val="-1"/>
          <w:sz w:val="22"/>
        </w:rPr>
        <w:t> </w:t>
      </w:r>
      <w:r>
        <w:rPr>
          <w:sz w:val="22"/>
        </w:rPr>
        <w:t>синдромы</w:t>
      </w:r>
      <w:r>
        <w:rPr>
          <w:spacing w:val="-1"/>
          <w:sz w:val="22"/>
        </w:rPr>
        <w:t> </w:t>
      </w:r>
      <w:r>
        <w:rPr>
          <w:sz w:val="22"/>
        </w:rPr>
        <w:t>у</w:t>
      </w:r>
      <w:r>
        <w:rPr>
          <w:spacing w:val="-4"/>
          <w:sz w:val="22"/>
        </w:rPr>
        <w:t> </w:t>
      </w:r>
      <w:r>
        <w:rPr>
          <w:sz w:val="22"/>
        </w:rPr>
        <w:t>больных</w:t>
      </w:r>
      <w:r>
        <w:rPr>
          <w:spacing w:val="-4"/>
          <w:sz w:val="22"/>
        </w:rPr>
        <w:t> </w:t>
      </w:r>
      <w:r>
        <w:rPr>
          <w:sz w:val="22"/>
        </w:rPr>
        <w:t>(пострадавших) в</w:t>
      </w:r>
      <w:r>
        <w:rPr>
          <w:spacing w:val="-4"/>
          <w:sz w:val="22"/>
        </w:rPr>
        <w:t> </w:t>
      </w:r>
      <w:r>
        <w:rPr>
          <w:sz w:val="22"/>
        </w:rPr>
        <w:t>критическом</w:t>
      </w:r>
      <w:r>
        <w:rPr>
          <w:spacing w:val="-2"/>
          <w:sz w:val="22"/>
        </w:rPr>
        <w:t> </w:t>
      </w:r>
      <w:r>
        <w:rPr>
          <w:sz w:val="22"/>
        </w:rPr>
        <w:t>состоянии;</w:t>
      </w:r>
    </w:p>
    <w:p>
      <w:pPr>
        <w:pStyle w:val="BodyText"/>
        <w:spacing w:line="276" w:lineRule="auto" w:before="49"/>
        <w:ind w:right="838"/>
      </w:pPr>
      <w:r>
        <w:rPr/>
        <w:t>-способностью</w:t>
      </w:r>
      <w:r>
        <w:rPr>
          <w:spacing w:val="21"/>
        </w:rPr>
        <w:t> </w:t>
      </w:r>
      <w:r>
        <w:rPr/>
        <w:t>и</w:t>
      </w:r>
      <w:r>
        <w:rPr>
          <w:spacing w:val="18"/>
        </w:rPr>
        <w:t> </w:t>
      </w:r>
      <w:r>
        <w:rPr/>
        <w:t>готовностью</w:t>
      </w:r>
      <w:r>
        <w:rPr>
          <w:spacing w:val="20"/>
        </w:rPr>
        <w:t> </w:t>
      </w:r>
      <w:r>
        <w:rPr/>
        <w:t>диагностировать</w:t>
      </w:r>
      <w:r>
        <w:rPr>
          <w:spacing w:val="21"/>
        </w:rPr>
        <w:t> </w:t>
      </w:r>
      <w:r>
        <w:rPr/>
        <w:t>возможные</w:t>
      </w:r>
      <w:r>
        <w:rPr>
          <w:spacing w:val="19"/>
        </w:rPr>
        <w:t> </w:t>
      </w:r>
      <w:r>
        <w:rPr/>
        <w:t>осложнения</w:t>
      </w:r>
      <w:r>
        <w:rPr>
          <w:spacing w:val="21"/>
        </w:rPr>
        <w:t> </w:t>
      </w:r>
      <w:r>
        <w:rPr/>
        <w:t>интенсивной</w:t>
      </w:r>
      <w:r>
        <w:rPr>
          <w:spacing w:val="20"/>
        </w:rPr>
        <w:t> </w:t>
      </w:r>
      <w:r>
        <w:rPr/>
        <w:t>терапии,</w:t>
      </w:r>
      <w:r>
        <w:rPr>
          <w:spacing w:val="22"/>
        </w:rPr>
        <w:t> </w:t>
      </w:r>
      <w:r>
        <w:rPr/>
        <w:t>во</w:t>
      </w:r>
      <w:r>
        <w:rPr>
          <w:spacing w:val="-52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анестезии, послеоперационном</w:t>
      </w:r>
      <w:r>
        <w:rPr>
          <w:spacing w:val="-1"/>
        </w:rPr>
        <w:t> </w:t>
      </w:r>
      <w:r>
        <w:rPr/>
        <w:t>периоде;</w:t>
      </w:r>
    </w:p>
    <w:p>
      <w:pPr>
        <w:pStyle w:val="BodyText"/>
        <w:spacing w:line="278" w:lineRule="auto" w:before="47"/>
      </w:pPr>
      <w:r>
        <w:rPr/>
        <w:t>-способностью</w:t>
      </w:r>
      <w:r>
        <w:rPr>
          <w:spacing w:val="25"/>
        </w:rPr>
        <w:t> </w:t>
      </w:r>
      <w:r>
        <w:rPr/>
        <w:t>выполнять</w:t>
      </w:r>
      <w:r>
        <w:rPr>
          <w:spacing w:val="26"/>
        </w:rPr>
        <w:t> </w:t>
      </w:r>
      <w:r>
        <w:rPr/>
        <w:t>основные</w:t>
      </w:r>
      <w:r>
        <w:rPr>
          <w:spacing w:val="23"/>
        </w:rPr>
        <w:t> </w:t>
      </w:r>
      <w:r>
        <w:rPr/>
        <w:t>диагностические</w:t>
      </w:r>
      <w:r>
        <w:rPr>
          <w:spacing w:val="26"/>
        </w:rPr>
        <w:t> </w:t>
      </w:r>
      <w:r>
        <w:rPr/>
        <w:t>мероприятия</w:t>
      </w:r>
      <w:r>
        <w:rPr>
          <w:spacing w:val="25"/>
        </w:rPr>
        <w:t> </w:t>
      </w:r>
      <w:r>
        <w:rPr/>
        <w:t>по</w:t>
      </w:r>
      <w:r>
        <w:rPr>
          <w:spacing w:val="22"/>
        </w:rPr>
        <w:t> </w:t>
      </w:r>
      <w:r>
        <w:rPr/>
        <w:t>выявлению</w:t>
      </w:r>
      <w:r>
        <w:rPr>
          <w:spacing w:val="26"/>
        </w:rPr>
        <w:t> </w:t>
      </w:r>
      <w:r>
        <w:rPr/>
        <w:t>неотложных</w:t>
      </w:r>
      <w:r>
        <w:rPr>
          <w:spacing w:val="23"/>
        </w:rPr>
        <w:t> </w:t>
      </w:r>
      <w:r>
        <w:rPr/>
        <w:t>и</w:t>
      </w:r>
      <w:r>
        <w:rPr>
          <w:spacing w:val="-52"/>
        </w:rPr>
        <w:t> </w:t>
      </w:r>
      <w:r>
        <w:rPr/>
        <w:t>угрожающих</w:t>
      </w:r>
      <w:r>
        <w:rPr>
          <w:spacing w:val="-4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состояний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конкретной</w:t>
      </w:r>
      <w:r>
        <w:rPr>
          <w:spacing w:val="-1"/>
        </w:rPr>
        <w:t> </w:t>
      </w:r>
      <w:r>
        <w:rPr/>
        <w:t>группе</w:t>
      </w:r>
      <w:r>
        <w:rPr>
          <w:spacing w:val="-1"/>
        </w:rPr>
        <w:t> </w:t>
      </w:r>
      <w:r>
        <w:rPr/>
        <w:t>заболеваний;</w:t>
      </w:r>
    </w:p>
    <w:p>
      <w:pPr>
        <w:pStyle w:val="BodyText"/>
        <w:spacing w:line="278" w:lineRule="auto" w:before="44"/>
      </w:pPr>
      <w:r>
        <w:rPr/>
        <w:t>-способность</w:t>
      </w:r>
      <w:r>
        <w:rPr>
          <w:spacing w:val="35"/>
        </w:rPr>
        <w:t> </w:t>
      </w:r>
      <w:r>
        <w:rPr/>
        <w:t>к</w:t>
      </w:r>
      <w:r>
        <w:rPr>
          <w:spacing w:val="34"/>
        </w:rPr>
        <w:t> </w:t>
      </w:r>
      <w:r>
        <w:rPr/>
        <w:t>отбору</w:t>
      </w:r>
      <w:r>
        <w:rPr>
          <w:spacing w:val="34"/>
        </w:rPr>
        <w:t> </w:t>
      </w:r>
      <w:r>
        <w:rPr/>
        <w:t>доноров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соответствии</w:t>
      </w:r>
      <w:r>
        <w:rPr>
          <w:spacing w:val="36"/>
        </w:rPr>
        <w:t> </w:t>
      </w:r>
      <w:r>
        <w:rPr/>
        <w:t>с</w:t>
      </w:r>
      <w:r>
        <w:rPr>
          <w:spacing w:val="34"/>
        </w:rPr>
        <w:t> </w:t>
      </w:r>
      <w:r>
        <w:rPr/>
        <w:t>существующими</w:t>
      </w:r>
      <w:r>
        <w:rPr>
          <w:spacing w:val="36"/>
        </w:rPr>
        <w:t> </w:t>
      </w:r>
      <w:r>
        <w:rPr/>
        <w:t>нормативными</w:t>
      </w:r>
      <w:r>
        <w:rPr>
          <w:spacing w:val="35"/>
        </w:rPr>
        <w:t> </w:t>
      </w:r>
      <w:r>
        <w:rPr/>
        <w:t>документами,</w:t>
      </w:r>
      <w:r>
        <w:rPr>
          <w:spacing w:val="-52"/>
        </w:rPr>
        <w:t> </w:t>
      </w:r>
      <w:r>
        <w:rPr/>
        <w:t>определению</w:t>
      </w:r>
      <w:r>
        <w:rPr>
          <w:spacing w:val="-3"/>
        </w:rPr>
        <w:t> </w:t>
      </w:r>
      <w:r>
        <w:rPr/>
        <w:t>абсолютных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относительных</w:t>
      </w:r>
      <w:r>
        <w:rPr>
          <w:spacing w:val="-1"/>
        </w:rPr>
        <w:t> </w:t>
      </w:r>
      <w:r>
        <w:rPr/>
        <w:t>протовопоказаний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различным</w:t>
      </w:r>
      <w:r>
        <w:rPr>
          <w:spacing w:val="-4"/>
        </w:rPr>
        <w:t> </w:t>
      </w:r>
      <w:r>
        <w:rPr/>
        <w:t>видам</w:t>
      </w:r>
      <w:r>
        <w:rPr>
          <w:spacing w:val="-2"/>
        </w:rPr>
        <w:t> </w:t>
      </w:r>
      <w:r>
        <w:rPr/>
        <w:t>донорства.</w:t>
      </w:r>
    </w:p>
    <w:p>
      <w:pPr>
        <w:pStyle w:val="BodyText"/>
        <w:spacing w:before="11"/>
        <w:ind w:left="0"/>
        <w:rPr>
          <w:sz w:val="24"/>
        </w:rPr>
      </w:pPr>
    </w:p>
    <w:p>
      <w:pPr>
        <w:pStyle w:val="BodyText"/>
        <w:jc w:val="both"/>
      </w:pPr>
      <w:r>
        <w:rPr/>
        <w:t>ПК</w:t>
      </w:r>
      <w:r>
        <w:rPr>
          <w:spacing w:val="-2"/>
        </w:rPr>
        <w:t> </w:t>
      </w:r>
      <w:r>
        <w:rPr/>
        <w:t>02. в</w:t>
      </w:r>
      <w:r>
        <w:rPr>
          <w:spacing w:val="-2"/>
        </w:rPr>
        <w:t> </w:t>
      </w:r>
      <w:r>
        <w:rPr/>
        <w:t>лечебной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6"/>
        </w:numPr>
        <w:tabs>
          <w:tab w:pos="683" w:val="left" w:leader="none"/>
        </w:tabs>
        <w:spacing w:line="276" w:lineRule="auto" w:before="37" w:after="0"/>
        <w:ind w:left="521" w:right="843" w:firstLine="0"/>
        <w:jc w:val="both"/>
        <w:rPr>
          <w:sz w:val="22"/>
        </w:rPr>
      </w:pPr>
      <w:r>
        <w:rPr>
          <w:sz w:val="22"/>
        </w:rPr>
        <w:t>способностью и готовностью выполнять основные лечебные мероприятия при наиболее часто</w:t>
      </w:r>
      <w:r>
        <w:rPr>
          <w:spacing w:val="1"/>
          <w:sz w:val="22"/>
        </w:rPr>
        <w:t> </w:t>
      </w:r>
      <w:r>
        <w:rPr>
          <w:sz w:val="22"/>
        </w:rPr>
        <w:t>встречающихся</w:t>
      </w:r>
      <w:r>
        <w:rPr>
          <w:spacing w:val="1"/>
          <w:sz w:val="22"/>
        </w:rPr>
        <w:t> </w:t>
      </w:r>
      <w:r>
        <w:rPr>
          <w:sz w:val="22"/>
        </w:rPr>
        <w:t>заболеваниях</w:t>
      </w:r>
      <w:r>
        <w:rPr>
          <w:spacing w:val="1"/>
          <w:sz w:val="22"/>
        </w:rPr>
        <w:t> </w:t>
      </w:r>
      <w:r>
        <w:rPr>
          <w:sz w:val="22"/>
        </w:rPr>
        <w:t>среди</w:t>
      </w:r>
      <w:r>
        <w:rPr>
          <w:spacing w:val="1"/>
          <w:sz w:val="22"/>
        </w:rPr>
        <w:t> </w:t>
      </w:r>
      <w:r>
        <w:rPr>
          <w:sz w:val="22"/>
        </w:rPr>
        <w:t>пациентов</w:t>
      </w:r>
      <w:r>
        <w:rPr>
          <w:spacing w:val="1"/>
          <w:sz w:val="22"/>
        </w:rPr>
        <w:t> </w:t>
      </w:r>
      <w:r>
        <w:rPr>
          <w:sz w:val="22"/>
        </w:rPr>
        <w:t>той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иной</w:t>
      </w:r>
      <w:r>
        <w:rPr>
          <w:spacing w:val="1"/>
          <w:sz w:val="22"/>
        </w:rPr>
        <w:t> </w:t>
      </w:r>
      <w:r>
        <w:rPr>
          <w:sz w:val="22"/>
        </w:rPr>
        <w:t>группы</w:t>
      </w:r>
      <w:r>
        <w:rPr>
          <w:spacing w:val="1"/>
          <w:sz w:val="22"/>
        </w:rPr>
        <w:t> </w:t>
      </w:r>
      <w:r>
        <w:rPr>
          <w:sz w:val="22"/>
        </w:rPr>
        <w:t>нозологических</w:t>
      </w:r>
      <w:r>
        <w:rPr>
          <w:spacing w:val="1"/>
          <w:sz w:val="22"/>
        </w:rPr>
        <w:t> </w:t>
      </w:r>
      <w:r>
        <w:rPr>
          <w:sz w:val="22"/>
        </w:rPr>
        <w:t>форм,</w:t>
      </w:r>
      <w:r>
        <w:rPr>
          <w:spacing w:val="1"/>
          <w:sz w:val="22"/>
        </w:rPr>
        <w:t> </w:t>
      </w:r>
      <w:r>
        <w:rPr>
          <w:sz w:val="22"/>
        </w:rPr>
        <w:t>способных</w:t>
      </w:r>
      <w:r>
        <w:rPr>
          <w:spacing w:val="1"/>
          <w:sz w:val="22"/>
        </w:rPr>
        <w:t> </w:t>
      </w:r>
      <w:r>
        <w:rPr>
          <w:sz w:val="22"/>
        </w:rPr>
        <w:t>вызвать</w:t>
      </w:r>
      <w:r>
        <w:rPr>
          <w:spacing w:val="1"/>
          <w:sz w:val="22"/>
        </w:rPr>
        <w:t> </w:t>
      </w:r>
      <w:r>
        <w:rPr>
          <w:sz w:val="22"/>
        </w:rPr>
        <w:t>тяжелые</w:t>
      </w:r>
      <w:r>
        <w:rPr>
          <w:spacing w:val="1"/>
          <w:sz w:val="22"/>
        </w:rPr>
        <w:t> </w:t>
      </w:r>
      <w:r>
        <w:rPr>
          <w:sz w:val="22"/>
        </w:rPr>
        <w:t>осложнения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(или)</w:t>
      </w:r>
      <w:r>
        <w:rPr>
          <w:spacing w:val="1"/>
          <w:sz w:val="22"/>
        </w:rPr>
        <w:t> </w:t>
      </w:r>
      <w:r>
        <w:rPr>
          <w:sz w:val="22"/>
        </w:rPr>
        <w:t>летальный</w:t>
      </w:r>
      <w:r>
        <w:rPr>
          <w:spacing w:val="1"/>
          <w:sz w:val="22"/>
        </w:rPr>
        <w:t> </w:t>
      </w:r>
      <w:r>
        <w:rPr>
          <w:sz w:val="22"/>
        </w:rPr>
        <w:t>исход:</w:t>
      </w:r>
      <w:r>
        <w:rPr>
          <w:spacing w:val="1"/>
          <w:sz w:val="22"/>
        </w:rPr>
        <w:t> </w:t>
      </w:r>
      <w:r>
        <w:rPr>
          <w:sz w:val="22"/>
        </w:rPr>
        <w:t>заболевания</w:t>
      </w:r>
      <w:r>
        <w:rPr>
          <w:spacing w:val="1"/>
          <w:sz w:val="22"/>
        </w:rPr>
        <w:t> </w:t>
      </w:r>
      <w:r>
        <w:rPr>
          <w:sz w:val="22"/>
        </w:rPr>
        <w:t>нервной,</w:t>
      </w:r>
      <w:r>
        <w:rPr>
          <w:spacing w:val="1"/>
          <w:sz w:val="22"/>
        </w:rPr>
        <w:t> </w:t>
      </w:r>
      <w:r>
        <w:rPr>
          <w:sz w:val="22"/>
        </w:rPr>
        <w:t>иммунной,</w:t>
      </w:r>
      <w:r>
        <w:rPr>
          <w:spacing w:val="1"/>
          <w:sz w:val="22"/>
        </w:rPr>
        <w:t> </w:t>
      </w:r>
      <w:r>
        <w:rPr>
          <w:sz w:val="22"/>
        </w:rPr>
        <w:t>сердечно-сосудистой,</w:t>
      </w:r>
      <w:r>
        <w:rPr>
          <w:spacing w:val="1"/>
          <w:sz w:val="22"/>
        </w:rPr>
        <w:t> </w:t>
      </w:r>
      <w:r>
        <w:rPr>
          <w:sz w:val="22"/>
        </w:rPr>
        <w:t>эндокринной,</w:t>
      </w:r>
      <w:r>
        <w:rPr>
          <w:spacing w:val="1"/>
          <w:sz w:val="22"/>
        </w:rPr>
        <w:t> </w:t>
      </w:r>
      <w:r>
        <w:rPr>
          <w:sz w:val="22"/>
        </w:rPr>
        <w:t>дыхательной,</w:t>
      </w:r>
      <w:r>
        <w:rPr>
          <w:spacing w:val="1"/>
          <w:sz w:val="22"/>
        </w:rPr>
        <w:t> </w:t>
      </w:r>
      <w:r>
        <w:rPr>
          <w:sz w:val="22"/>
        </w:rPr>
        <w:t>пищеварительной,</w:t>
      </w:r>
      <w:r>
        <w:rPr>
          <w:spacing w:val="1"/>
          <w:sz w:val="22"/>
        </w:rPr>
        <w:t> </w:t>
      </w:r>
      <w:r>
        <w:rPr>
          <w:sz w:val="22"/>
        </w:rPr>
        <w:t>мочеполовой</w:t>
      </w:r>
      <w:r>
        <w:rPr>
          <w:spacing w:val="1"/>
          <w:sz w:val="22"/>
        </w:rPr>
        <w:t> </w:t>
      </w:r>
      <w:r>
        <w:rPr>
          <w:sz w:val="22"/>
        </w:rPr>
        <w:t>систем</w:t>
      </w:r>
      <w:r>
        <w:rPr>
          <w:spacing w:val="1"/>
          <w:sz w:val="22"/>
        </w:rPr>
        <w:t> </w:t>
      </w:r>
      <w:r>
        <w:rPr>
          <w:sz w:val="22"/>
        </w:rPr>
        <w:t>и крови;</w:t>
      </w:r>
      <w:r>
        <w:rPr>
          <w:spacing w:val="1"/>
          <w:sz w:val="22"/>
        </w:rPr>
        <w:t> </w:t>
      </w:r>
      <w:r>
        <w:rPr>
          <w:sz w:val="22"/>
        </w:rPr>
        <w:t>своевременно</w:t>
      </w:r>
      <w:r>
        <w:rPr>
          <w:spacing w:val="1"/>
          <w:sz w:val="22"/>
        </w:rPr>
        <w:t> </w:t>
      </w:r>
      <w:r>
        <w:rPr>
          <w:sz w:val="22"/>
        </w:rPr>
        <w:t>выявлять</w:t>
      </w:r>
      <w:r>
        <w:rPr>
          <w:spacing w:val="1"/>
          <w:sz w:val="22"/>
        </w:rPr>
        <w:t> </w:t>
      </w:r>
      <w:r>
        <w:rPr>
          <w:sz w:val="22"/>
        </w:rPr>
        <w:t>жизнеопасные</w:t>
      </w:r>
      <w:r>
        <w:rPr>
          <w:spacing w:val="1"/>
          <w:sz w:val="22"/>
        </w:rPr>
        <w:t> </w:t>
      </w:r>
      <w:r>
        <w:rPr>
          <w:sz w:val="22"/>
        </w:rPr>
        <w:t>нарушения,</w:t>
      </w:r>
      <w:r>
        <w:rPr>
          <w:spacing w:val="1"/>
          <w:sz w:val="22"/>
        </w:rPr>
        <w:t> </w:t>
      </w:r>
      <w:r>
        <w:rPr>
          <w:sz w:val="22"/>
        </w:rPr>
        <w:t>использовать</w:t>
      </w:r>
      <w:r>
        <w:rPr>
          <w:spacing w:val="1"/>
          <w:sz w:val="22"/>
        </w:rPr>
        <w:t> </w:t>
      </w:r>
      <w:r>
        <w:rPr>
          <w:sz w:val="22"/>
        </w:rPr>
        <w:t>методики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немедленного</w:t>
      </w:r>
      <w:r>
        <w:rPr>
          <w:spacing w:val="-1"/>
          <w:sz w:val="22"/>
        </w:rPr>
        <w:t> </w:t>
      </w:r>
      <w:r>
        <w:rPr>
          <w:sz w:val="22"/>
        </w:rPr>
        <w:t>устранения, осуществлять</w:t>
      </w:r>
      <w:r>
        <w:rPr>
          <w:spacing w:val="-1"/>
          <w:sz w:val="22"/>
        </w:rPr>
        <w:t> </w:t>
      </w:r>
      <w:r>
        <w:rPr>
          <w:sz w:val="22"/>
        </w:rPr>
        <w:t>противошоковые мероприятия;</w:t>
      </w:r>
    </w:p>
    <w:p>
      <w:pPr>
        <w:pStyle w:val="ListParagraph"/>
        <w:numPr>
          <w:ilvl w:val="0"/>
          <w:numId w:val="6"/>
        </w:numPr>
        <w:tabs>
          <w:tab w:pos="865" w:val="left" w:leader="none"/>
        </w:tabs>
        <w:spacing w:line="276" w:lineRule="auto" w:before="45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солставлять</w:t>
      </w:r>
      <w:r>
        <w:rPr>
          <w:spacing w:val="1"/>
          <w:sz w:val="22"/>
        </w:rPr>
        <w:t> </w:t>
      </w:r>
      <w:r>
        <w:rPr>
          <w:sz w:val="22"/>
        </w:rPr>
        <w:t>рациональную</w:t>
      </w:r>
      <w:r>
        <w:rPr>
          <w:spacing w:val="1"/>
          <w:sz w:val="22"/>
        </w:rPr>
        <w:t> </w:t>
      </w:r>
      <w:r>
        <w:rPr>
          <w:sz w:val="22"/>
        </w:rPr>
        <w:t>программу</w:t>
      </w:r>
      <w:r>
        <w:rPr>
          <w:spacing w:val="1"/>
          <w:sz w:val="22"/>
        </w:rPr>
        <w:t> </w:t>
      </w:r>
      <w:r>
        <w:rPr>
          <w:sz w:val="22"/>
        </w:rPr>
        <w:t>инфузионно-</w:t>
      </w:r>
      <w:r>
        <w:rPr>
          <w:spacing w:val="1"/>
          <w:sz w:val="22"/>
        </w:rPr>
        <w:t> </w:t>
      </w:r>
      <w:r>
        <w:rPr>
          <w:sz w:val="22"/>
        </w:rPr>
        <w:t>трансфузионной</w:t>
      </w:r>
      <w:r>
        <w:rPr>
          <w:spacing w:val="19"/>
          <w:sz w:val="22"/>
        </w:rPr>
        <w:t> </w:t>
      </w:r>
      <w:r>
        <w:rPr>
          <w:sz w:val="22"/>
        </w:rPr>
        <w:t>терапии</w:t>
      </w:r>
      <w:r>
        <w:rPr>
          <w:spacing w:val="17"/>
          <w:sz w:val="22"/>
        </w:rPr>
        <w:t> </w:t>
      </w:r>
      <w:r>
        <w:rPr>
          <w:sz w:val="22"/>
        </w:rPr>
        <w:t>в</w:t>
      </w:r>
      <w:r>
        <w:rPr>
          <w:spacing w:val="18"/>
          <w:sz w:val="22"/>
        </w:rPr>
        <w:t> </w:t>
      </w:r>
      <w:r>
        <w:rPr>
          <w:sz w:val="22"/>
        </w:rPr>
        <w:t>соответствии</w:t>
      </w:r>
      <w:r>
        <w:rPr>
          <w:spacing w:val="19"/>
          <w:sz w:val="22"/>
        </w:rPr>
        <w:t> </w:t>
      </w:r>
      <w:r>
        <w:rPr>
          <w:sz w:val="22"/>
        </w:rPr>
        <w:t>с</w:t>
      </w:r>
      <w:r>
        <w:rPr>
          <w:spacing w:val="20"/>
          <w:sz w:val="22"/>
        </w:rPr>
        <w:t> </w:t>
      </w:r>
      <w:r>
        <w:rPr>
          <w:sz w:val="22"/>
        </w:rPr>
        <w:t>поставленным</w:t>
      </w:r>
      <w:r>
        <w:rPr>
          <w:spacing w:val="19"/>
          <w:sz w:val="22"/>
        </w:rPr>
        <w:t> </w:t>
      </w:r>
      <w:r>
        <w:rPr>
          <w:sz w:val="22"/>
        </w:rPr>
        <w:t>диагнозом,</w:t>
      </w:r>
      <w:r>
        <w:rPr>
          <w:spacing w:val="20"/>
          <w:sz w:val="22"/>
        </w:rPr>
        <w:t> </w:t>
      </w:r>
      <w:r>
        <w:rPr>
          <w:sz w:val="22"/>
        </w:rPr>
        <w:t>осуществлять</w:t>
      </w:r>
      <w:r>
        <w:rPr>
          <w:spacing w:val="20"/>
          <w:sz w:val="22"/>
        </w:rPr>
        <w:t> </w:t>
      </w:r>
      <w:r>
        <w:rPr>
          <w:sz w:val="22"/>
        </w:rPr>
        <w:t>алгоритм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886" w:top="1040" w:bottom="1160" w:left="1180" w:right="0"/>
        </w:sectPr>
      </w:pPr>
    </w:p>
    <w:p>
      <w:pPr>
        <w:pStyle w:val="BodyText"/>
        <w:spacing w:line="278" w:lineRule="auto" w:before="68"/>
        <w:ind w:right="844"/>
        <w:jc w:val="both"/>
      </w:pPr>
      <w:r>
        <w:rPr/>
        <w:t>выбора</w:t>
      </w:r>
      <w:r>
        <w:rPr>
          <w:spacing w:val="1"/>
        </w:rPr>
        <w:t> </w:t>
      </w:r>
      <w:r>
        <w:rPr/>
        <w:t>медикаментозной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немедикаментозной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неинфекционными</w:t>
      </w:r>
      <w:r>
        <w:rPr>
          <w:spacing w:val="-2"/>
        </w:rPr>
        <w:t> </w:t>
      </w:r>
      <w:r>
        <w:rPr/>
        <w:t>заболеваниями, к ведению</w:t>
      </w:r>
      <w:r>
        <w:rPr>
          <w:spacing w:val="-3"/>
        </w:rPr>
        <w:t> </w:t>
      </w:r>
      <w:r>
        <w:rPr/>
        <w:t>беременности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родов;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jc w:val="both"/>
      </w:pPr>
      <w:r>
        <w:rPr/>
        <w:t>ПК</w:t>
      </w:r>
      <w:r>
        <w:rPr>
          <w:spacing w:val="-2"/>
        </w:rPr>
        <w:t> </w:t>
      </w:r>
      <w:r>
        <w:rPr/>
        <w:t>03.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реабилитационной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6"/>
        </w:numPr>
        <w:tabs>
          <w:tab w:pos="827" w:val="left" w:leader="none"/>
        </w:tabs>
        <w:spacing w:line="276" w:lineRule="auto" w:before="37" w:after="0"/>
        <w:ind w:left="521" w:right="842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применять</w:t>
      </w:r>
      <w:r>
        <w:rPr>
          <w:spacing w:val="1"/>
          <w:sz w:val="22"/>
        </w:rPr>
        <w:t> </w:t>
      </w:r>
      <w:r>
        <w:rPr>
          <w:sz w:val="22"/>
        </w:rPr>
        <w:t>различные</w:t>
      </w:r>
      <w:r>
        <w:rPr>
          <w:spacing w:val="1"/>
          <w:sz w:val="22"/>
        </w:rPr>
        <w:t> </w:t>
      </w:r>
      <w:r>
        <w:rPr>
          <w:sz w:val="22"/>
        </w:rPr>
        <w:t>реабилитационные</w:t>
      </w:r>
      <w:r>
        <w:rPr>
          <w:spacing w:val="1"/>
          <w:sz w:val="22"/>
        </w:rPr>
        <w:t> </w:t>
      </w:r>
      <w:r>
        <w:rPr>
          <w:sz w:val="22"/>
        </w:rPr>
        <w:t>мероприятия</w:t>
      </w:r>
      <w:r>
        <w:rPr>
          <w:spacing w:val="1"/>
          <w:sz w:val="22"/>
        </w:rPr>
        <w:t> </w:t>
      </w:r>
      <w:r>
        <w:rPr>
          <w:sz w:val="22"/>
        </w:rPr>
        <w:t>(медицинские,</w:t>
      </w:r>
      <w:r>
        <w:rPr>
          <w:spacing w:val="1"/>
          <w:sz w:val="22"/>
        </w:rPr>
        <w:t> </w:t>
      </w:r>
      <w:r>
        <w:rPr>
          <w:sz w:val="22"/>
        </w:rPr>
        <w:t>социальные,</w:t>
      </w:r>
      <w:r>
        <w:rPr>
          <w:spacing w:val="1"/>
          <w:sz w:val="22"/>
        </w:rPr>
        <w:t> </w:t>
      </w:r>
      <w:r>
        <w:rPr>
          <w:sz w:val="22"/>
        </w:rPr>
        <w:t>психологические)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наиболее</w:t>
      </w:r>
      <w:r>
        <w:rPr>
          <w:spacing w:val="1"/>
          <w:sz w:val="22"/>
        </w:rPr>
        <w:t> </w:t>
      </w:r>
      <w:r>
        <w:rPr>
          <w:sz w:val="22"/>
        </w:rPr>
        <w:t>распространенных</w:t>
      </w:r>
      <w:r>
        <w:rPr>
          <w:spacing w:val="1"/>
          <w:sz w:val="22"/>
        </w:rPr>
        <w:t> </w:t>
      </w:r>
      <w:r>
        <w:rPr>
          <w:sz w:val="22"/>
        </w:rPr>
        <w:t>патологических</w:t>
      </w:r>
      <w:r>
        <w:rPr>
          <w:spacing w:val="-52"/>
          <w:sz w:val="22"/>
        </w:rPr>
        <w:t> </w:t>
      </w:r>
      <w:r>
        <w:rPr>
          <w:sz w:val="22"/>
        </w:rPr>
        <w:t>состояниях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повреждениях организма;</w:t>
      </w:r>
    </w:p>
    <w:p>
      <w:pPr>
        <w:pStyle w:val="ListParagraph"/>
        <w:numPr>
          <w:ilvl w:val="0"/>
          <w:numId w:val="6"/>
        </w:numPr>
        <w:tabs>
          <w:tab w:pos="786" w:val="left" w:leader="none"/>
        </w:tabs>
        <w:spacing w:line="276" w:lineRule="auto" w:before="1" w:after="0"/>
        <w:ind w:left="521" w:right="841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давать</w:t>
      </w:r>
      <w:r>
        <w:rPr>
          <w:spacing w:val="1"/>
          <w:sz w:val="22"/>
        </w:rPr>
        <w:t> </w:t>
      </w:r>
      <w:r>
        <w:rPr>
          <w:sz w:val="22"/>
        </w:rPr>
        <w:t>рекомендации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выбору</w:t>
      </w:r>
      <w:r>
        <w:rPr>
          <w:spacing w:val="1"/>
          <w:sz w:val="22"/>
        </w:rPr>
        <w:t> </w:t>
      </w:r>
      <w:r>
        <w:rPr>
          <w:sz w:val="22"/>
        </w:rPr>
        <w:t>оптимального</w:t>
      </w:r>
      <w:r>
        <w:rPr>
          <w:spacing w:val="1"/>
          <w:sz w:val="22"/>
        </w:rPr>
        <w:t> </w:t>
      </w:r>
      <w:r>
        <w:rPr>
          <w:sz w:val="22"/>
        </w:rPr>
        <w:t>режима</w:t>
      </w:r>
      <w:r>
        <w:rPr>
          <w:spacing w:val="1"/>
          <w:sz w:val="22"/>
        </w:rPr>
        <w:t> </w:t>
      </w:r>
      <w:r>
        <w:rPr>
          <w:sz w:val="22"/>
        </w:rPr>
        <w:t>двигательной активности в зависимости от морфофункционального статуса, определять показания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противопоказания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назначению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лечебной</w:t>
      </w:r>
      <w:r>
        <w:rPr>
          <w:spacing w:val="1"/>
          <w:sz w:val="22"/>
        </w:rPr>
        <w:t> </w:t>
      </w:r>
      <w:r>
        <w:rPr>
          <w:sz w:val="22"/>
        </w:rPr>
        <w:t>физкультуры,</w:t>
      </w:r>
      <w:r>
        <w:rPr>
          <w:spacing w:val="1"/>
          <w:sz w:val="22"/>
        </w:rPr>
        <w:t> </w:t>
      </w:r>
      <w:r>
        <w:rPr>
          <w:sz w:val="22"/>
        </w:rPr>
        <w:t>физиотерапии,</w:t>
      </w:r>
      <w:r>
        <w:rPr>
          <w:spacing w:val="1"/>
          <w:sz w:val="22"/>
        </w:rPr>
        <w:t> </w:t>
      </w:r>
      <w:r>
        <w:rPr>
          <w:sz w:val="22"/>
        </w:rPr>
        <w:t>рефлексотерапии,</w:t>
      </w:r>
      <w:r>
        <w:rPr>
          <w:spacing w:val="-4"/>
          <w:sz w:val="22"/>
        </w:rPr>
        <w:t> </w:t>
      </w:r>
      <w:r>
        <w:rPr>
          <w:sz w:val="22"/>
        </w:rPr>
        <w:t>фитотерапии;</w:t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</w:pPr>
      <w:r>
        <w:rPr/>
        <w:t>ПК</w:t>
      </w:r>
      <w:r>
        <w:rPr>
          <w:spacing w:val="-3"/>
        </w:rPr>
        <w:t> </w:t>
      </w:r>
      <w:r>
        <w:rPr/>
        <w:t>04.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профилактической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6"/>
        </w:numPr>
        <w:tabs>
          <w:tab w:pos="740" w:val="left" w:leader="none"/>
        </w:tabs>
        <w:spacing w:line="276" w:lineRule="auto" w:before="38" w:after="0"/>
        <w:ind w:left="521" w:right="844" w:firstLine="0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36"/>
          <w:sz w:val="22"/>
        </w:rPr>
        <w:t> </w:t>
      </w:r>
      <w:r>
        <w:rPr>
          <w:sz w:val="22"/>
        </w:rPr>
        <w:t>и</w:t>
      </w:r>
      <w:r>
        <w:rPr>
          <w:spacing w:val="34"/>
          <w:sz w:val="22"/>
        </w:rPr>
        <w:t> </w:t>
      </w:r>
      <w:r>
        <w:rPr>
          <w:sz w:val="22"/>
        </w:rPr>
        <w:t>готовностью</w:t>
      </w:r>
      <w:r>
        <w:rPr>
          <w:spacing w:val="36"/>
          <w:sz w:val="22"/>
        </w:rPr>
        <w:t> </w:t>
      </w:r>
      <w:r>
        <w:rPr>
          <w:sz w:val="22"/>
        </w:rPr>
        <w:t>проводить</w:t>
      </w:r>
      <w:r>
        <w:rPr>
          <w:spacing w:val="35"/>
          <w:sz w:val="22"/>
        </w:rPr>
        <w:t> </w:t>
      </w:r>
      <w:r>
        <w:rPr>
          <w:sz w:val="22"/>
        </w:rPr>
        <w:t>профилактику</w:t>
      </w:r>
      <w:r>
        <w:rPr>
          <w:spacing w:val="33"/>
          <w:sz w:val="22"/>
        </w:rPr>
        <w:t> </w:t>
      </w:r>
      <w:r>
        <w:rPr>
          <w:sz w:val="22"/>
        </w:rPr>
        <w:t>возможных</w:t>
      </w:r>
      <w:r>
        <w:rPr>
          <w:spacing w:val="35"/>
          <w:sz w:val="22"/>
        </w:rPr>
        <w:t> </w:t>
      </w:r>
      <w:r>
        <w:rPr>
          <w:sz w:val="22"/>
        </w:rPr>
        <w:t>осложнений</w:t>
      </w:r>
      <w:r>
        <w:rPr>
          <w:spacing w:val="34"/>
          <w:sz w:val="22"/>
        </w:rPr>
        <w:t> </w:t>
      </w:r>
      <w:r>
        <w:rPr>
          <w:sz w:val="22"/>
        </w:rPr>
        <w:t>во</w:t>
      </w:r>
      <w:r>
        <w:rPr>
          <w:spacing w:val="35"/>
          <w:sz w:val="22"/>
        </w:rPr>
        <w:t> </w:t>
      </w:r>
      <w:r>
        <w:rPr>
          <w:sz w:val="22"/>
        </w:rPr>
        <w:t>время</w:t>
      </w:r>
      <w:r>
        <w:rPr>
          <w:spacing w:val="-52"/>
          <w:sz w:val="22"/>
        </w:rPr>
        <w:t> </w:t>
      </w:r>
      <w:r>
        <w:rPr>
          <w:sz w:val="22"/>
        </w:rPr>
        <w:t>инфузионно-трансфузионной</w:t>
      </w:r>
      <w:r>
        <w:rPr>
          <w:spacing w:val="-2"/>
          <w:sz w:val="22"/>
        </w:rPr>
        <w:t> </w:t>
      </w:r>
      <w:r>
        <w:rPr>
          <w:sz w:val="22"/>
        </w:rPr>
        <w:t>терапии</w:t>
      </w:r>
      <w:r>
        <w:rPr>
          <w:spacing w:val="-1"/>
          <w:sz w:val="22"/>
        </w:rPr>
        <w:t> </w:t>
      </w:r>
      <w:r>
        <w:rPr>
          <w:sz w:val="22"/>
        </w:rPr>
        <w:t>во время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после операции;</w:t>
      </w:r>
    </w:p>
    <w:p>
      <w:pPr>
        <w:pStyle w:val="ListParagraph"/>
        <w:numPr>
          <w:ilvl w:val="0"/>
          <w:numId w:val="6"/>
        </w:numPr>
        <w:tabs>
          <w:tab w:pos="661" w:val="left" w:leader="none"/>
        </w:tabs>
        <w:spacing w:line="276" w:lineRule="auto" w:before="44" w:after="0"/>
        <w:ind w:left="521" w:right="845" w:firstLine="0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9"/>
          <w:sz w:val="22"/>
        </w:rPr>
        <w:t> </w:t>
      </w:r>
      <w:r>
        <w:rPr>
          <w:sz w:val="22"/>
        </w:rPr>
        <w:t>и</w:t>
      </w:r>
      <w:r>
        <w:rPr>
          <w:spacing w:val="12"/>
          <w:sz w:val="22"/>
        </w:rPr>
        <w:t> </w:t>
      </w:r>
      <w:r>
        <w:rPr>
          <w:sz w:val="22"/>
        </w:rPr>
        <w:t>готовностью</w:t>
      </w:r>
      <w:r>
        <w:rPr>
          <w:spacing w:val="9"/>
          <w:sz w:val="22"/>
        </w:rPr>
        <w:t> </w:t>
      </w:r>
      <w:r>
        <w:rPr>
          <w:sz w:val="22"/>
        </w:rPr>
        <w:t>разработать</w:t>
      </w:r>
      <w:r>
        <w:rPr>
          <w:spacing w:val="10"/>
          <w:sz w:val="22"/>
        </w:rPr>
        <w:t> </w:t>
      </w:r>
      <w:r>
        <w:rPr>
          <w:sz w:val="22"/>
        </w:rPr>
        <w:t>и</w:t>
      </w:r>
      <w:r>
        <w:rPr>
          <w:spacing w:val="12"/>
          <w:sz w:val="22"/>
        </w:rPr>
        <w:t> </w:t>
      </w:r>
      <w:r>
        <w:rPr>
          <w:sz w:val="22"/>
        </w:rPr>
        <w:t>провести</w:t>
      </w:r>
      <w:r>
        <w:rPr>
          <w:spacing w:val="11"/>
          <w:sz w:val="22"/>
        </w:rPr>
        <w:t> </w:t>
      </w:r>
      <w:r>
        <w:rPr>
          <w:sz w:val="22"/>
        </w:rPr>
        <w:t>комплекс</w:t>
      </w:r>
      <w:r>
        <w:rPr>
          <w:spacing w:val="13"/>
          <w:sz w:val="22"/>
        </w:rPr>
        <w:t> </w:t>
      </w:r>
      <w:r>
        <w:rPr>
          <w:sz w:val="22"/>
        </w:rPr>
        <w:t>необходимых</w:t>
      </w:r>
      <w:r>
        <w:rPr>
          <w:spacing w:val="1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52"/>
          <w:sz w:val="22"/>
        </w:rPr>
        <w:t> </w:t>
      </w:r>
      <w:r>
        <w:rPr>
          <w:sz w:val="22"/>
        </w:rPr>
        <w:t>мероприятий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послеоперационном</w:t>
      </w:r>
      <w:r>
        <w:rPr>
          <w:spacing w:val="-1"/>
          <w:sz w:val="22"/>
        </w:rPr>
        <w:t> </w:t>
      </w:r>
      <w:r>
        <w:rPr>
          <w:sz w:val="22"/>
        </w:rPr>
        <w:t>периоде;</w:t>
      </w:r>
    </w:p>
    <w:p>
      <w:pPr>
        <w:pStyle w:val="ListParagraph"/>
        <w:numPr>
          <w:ilvl w:val="0"/>
          <w:numId w:val="6"/>
        </w:numPr>
        <w:tabs>
          <w:tab w:pos="647" w:val="left" w:leader="none"/>
        </w:tabs>
        <w:spacing w:line="240" w:lineRule="auto" w:before="45" w:after="0"/>
        <w:ind w:left="646" w:right="0" w:hanging="126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готовностью</w:t>
      </w:r>
      <w:r>
        <w:rPr>
          <w:spacing w:val="-2"/>
          <w:sz w:val="22"/>
        </w:rPr>
        <w:t> </w:t>
      </w:r>
      <w:r>
        <w:rPr>
          <w:sz w:val="22"/>
        </w:rPr>
        <w:t>проводить</w:t>
      </w:r>
      <w:r>
        <w:rPr>
          <w:spacing w:val="-2"/>
          <w:sz w:val="22"/>
        </w:rPr>
        <w:t> </w:t>
      </w:r>
      <w:r>
        <w:rPr>
          <w:sz w:val="22"/>
        </w:rPr>
        <w:t>профилактику</w:t>
      </w:r>
      <w:r>
        <w:rPr>
          <w:spacing w:val="-5"/>
          <w:sz w:val="22"/>
        </w:rPr>
        <w:t> </w:t>
      </w:r>
      <w:r>
        <w:rPr>
          <w:sz w:val="22"/>
        </w:rPr>
        <w:t>осложнений</w:t>
      </w:r>
      <w:r>
        <w:rPr>
          <w:spacing w:val="-3"/>
          <w:sz w:val="22"/>
        </w:rPr>
        <w:t> </w:t>
      </w:r>
      <w:r>
        <w:rPr>
          <w:sz w:val="22"/>
        </w:rPr>
        <w:t>после</w:t>
      </w:r>
      <w:r>
        <w:rPr>
          <w:spacing w:val="-4"/>
          <w:sz w:val="22"/>
        </w:rPr>
        <w:t> </w:t>
      </w:r>
      <w:r>
        <w:rPr>
          <w:sz w:val="22"/>
        </w:rPr>
        <w:t>гемотрансфузии;</w:t>
      </w:r>
    </w:p>
    <w:p>
      <w:pPr>
        <w:pStyle w:val="ListParagraph"/>
        <w:numPr>
          <w:ilvl w:val="0"/>
          <w:numId w:val="6"/>
        </w:numPr>
        <w:tabs>
          <w:tab w:pos="651" w:val="left" w:leader="none"/>
        </w:tabs>
        <w:spacing w:line="276" w:lineRule="auto" w:before="80" w:after="0"/>
        <w:ind w:left="521" w:right="846" w:firstLine="0"/>
        <w:jc w:val="left"/>
        <w:rPr>
          <w:sz w:val="22"/>
        </w:rPr>
      </w:pPr>
      <w:r>
        <w:rPr>
          <w:sz w:val="22"/>
        </w:rPr>
        <w:t>способностью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2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профилактику профессиональных</w:t>
      </w:r>
      <w:r>
        <w:rPr>
          <w:spacing w:val="-1"/>
          <w:sz w:val="22"/>
        </w:rPr>
        <w:t> </w:t>
      </w:r>
      <w:r>
        <w:rPr>
          <w:sz w:val="22"/>
        </w:rPr>
        <w:t>вредностей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рисков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трансфузиологии;</w:t>
      </w:r>
    </w:p>
    <w:p>
      <w:pPr>
        <w:pStyle w:val="ListParagraph"/>
        <w:numPr>
          <w:ilvl w:val="0"/>
          <w:numId w:val="6"/>
        </w:numPr>
        <w:tabs>
          <w:tab w:pos="656" w:val="left" w:leader="none"/>
        </w:tabs>
        <w:spacing w:line="276" w:lineRule="auto" w:before="45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способностью и готовностью применять современные методики сбора и медико-статистического</w:t>
      </w:r>
      <w:r>
        <w:rPr>
          <w:spacing w:val="1"/>
          <w:sz w:val="22"/>
        </w:rPr>
        <w:t> </w:t>
      </w:r>
      <w:r>
        <w:rPr>
          <w:sz w:val="22"/>
        </w:rPr>
        <w:t>анализа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показателях</w:t>
      </w:r>
      <w:r>
        <w:rPr>
          <w:spacing w:val="1"/>
          <w:sz w:val="22"/>
        </w:rPr>
        <w:t> </w:t>
      </w:r>
      <w:r>
        <w:rPr>
          <w:sz w:val="22"/>
        </w:rPr>
        <w:t>здоровья</w:t>
      </w:r>
      <w:r>
        <w:rPr>
          <w:spacing w:val="1"/>
          <w:sz w:val="22"/>
        </w:rPr>
        <w:t> </w:t>
      </w:r>
      <w:r>
        <w:rPr>
          <w:sz w:val="22"/>
        </w:rPr>
        <w:t>взрослого</w:t>
      </w:r>
      <w:r>
        <w:rPr>
          <w:spacing w:val="1"/>
          <w:sz w:val="22"/>
        </w:rPr>
        <w:t> </w:t>
      </w:r>
      <w:r>
        <w:rPr>
          <w:sz w:val="22"/>
        </w:rPr>
        <w:t>населения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подростков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уровне</w:t>
      </w:r>
      <w:r>
        <w:rPr>
          <w:spacing w:val="1"/>
          <w:sz w:val="22"/>
        </w:rPr>
        <w:t> </w:t>
      </w:r>
      <w:r>
        <w:rPr>
          <w:sz w:val="22"/>
        </w:rPr>
        <w:t>различных</w:t>
      </w:r>
      <w:r>
        <w:rPr>
          <w:spacing w:val="42"/>
          <w:sz w:val="22"/>
        </w:rPr>
        <w:t> </w:t>
      </w:r>
      <w:r>
        <w:rPr>
          <w:sz w:val="22"/>
        </w:rPr>
        <w:t>подразделений</w:t>
      </w:r>
      <w:r>
        <w:rPr>
          <w:spacing w:val="43"/>
          <w:sz w:val="22"/>
        </w:rPr>
        <w:t> </w:t>
      </w:r>
      <w:r>
        <w:rPr>
          <w:sz w:val="22"/>
        </w:rPr>
        <w:t>медицинских</w:t>
      </w:r>
      <w:r>
        <w:rPr>
          <w:spacing w:val="43"/>
          <w:sz w:val="22"/>
        </w:rPr>
        <w:t> </w:t>
      </w:r>
      <w:r>
        <w:rPr>
          <w:sz w:val="22"/>
        </w:rPr>
        <w:t>организаций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целях</w:t>
      </w:r>
      <w:r>
        <w:rPr>
          <w:spacing w:val="43"/>
          <w:sz w:val="22"/>
        </w:rPr>
        <w:t> </w:t>
      </w:r>
      <w:r>
        <w:rPr>
          <w:sz w:val="22"/>
        </w:rPr>
        <w:t>разработки</w:t>
      </w:r>
      <w:r>
        <w:rPr>
          <w:spacing w:val="40"/>
          <w:sz w:val="22"/>
        </w:rPr>
        <w:t> </w:t>
      </w:r>
      <w:r>
        <w:rPr>
          <w:sz w:val="22"/>
        </w:rPr>
        <w:t>научно</w:t>
      </w:r>
      <w:r>
        <w:rPr>
          <w:spacing w:val="43"/>
          <w:sz w:val="22"/>
        </w:rPr>
        <w:t> </w:t>
      </w:r>
      <w:r>
        <w:rPr>
          <w:sz w:val="22"/>
        </w:rPr>
        <w:t>обоснованных</w:t>
      </w:r>
      <w:r>
        <w:rPr>
          <w:spacing w:val="-52"/>
          <w:sz w:val="22"/>
        </w:rPr>
        <w:t> </w:t>
      </w:r>
      <w:r>
        <w:rPr>
          <w:sz w:val="22"/>
        </w:rPr>
        <w:t>мер</w:t>
      </w:r>
      <w:r>
        <w:rPr>
          <w:spacing w:val="-1"/>
          <w:sz w:val="22"/>
        </w:rPr>
        <w:t> </w:t>
      </w:r>
      <w:r>
        <w:rPr>
          <w:sz w:val="22"/>
        </w:rPr>
        <w:t>по улучшению и</w:t>
      </w:r>
      <w:r>
        <w:rPr>
          <w:spacing w:val="-1"/>
          <w:sz w:val="22"/>
        </w:rPr>
        <w:t> </w:t>
      </w:r>
      <w:r>
        <w:rPr>
          <w:sz w:val="22"/>
        </w:rPr>
        <w:t>сохранению здоровья</w:t>
      </w:r>
      <w:r>
        <w:rPr>
          <w:spacing w:val="-1"/>
          <w:sz w:val="22"/>
        </w:rPr>
        <w:t> </w:t>
      </w:r>
      <w:r>
        <w:rPr>
          <w:sz w:val="22"/>
        </w:rPr>
        <w:t>населения;</w:t>
      </w:r>
    </w:p>
    <w:p>
      <w:pPr>
        <w:pStyle w:val="ListParagraph"/>
        <w:numPr>
          <w:ilvl w:val="0"/>
          <w:numId w:val="6"/>
        </w:numPr>
        <w:tabs>
          <w:tab w:pos="699" w:val="left" w:leader="none"/>
        </w:tabs>
        <w:spacing w:line="276" w:lineRule="auto" w:before="43" w:after="0"/>
        <w:ind w:left="521" w:right="845" w:firstLine="0"/>
        <w:jc w:val="both"/>
        <w:rPr>
          <w:sz w:val="22"/>
        </w:rPr>
      </w:pPr>
      <w:r>
        <w:rPr>
          <w:sz w:val="22"/>
        </w:rPr>
        <w:t>способностью и готовностью использовать методы оценки природных и медико-социальных</w:t>
      </w:r>
      <w:r>
        <w:rPr>
          <w:spacing w:val="1"/>
          <w:sz w:val="22"/>
        </w:rPr>
        <w:t> </w:t>
      </w:r>
      <w:r>
        <w:rPr>
          <w:sz w:val="22"/>
        </w:rPr>
        <w:t>факторов в патогенезе, проводить их коррекцию, осуществлять профилактические мероприятия по</w:t>
      </w:r>
      <w:r>
        <w:rPr>
          <w:spacing w:val="-52"/>
          <w:sz w:val="22"/>
        </w:rPr>
        <w:t> </w:t>
      </w:r>
      <w:r>
        <w:rPr>
          <w:sz w:val="22"/>
        </w:rPr>
        <w:t>предупреждению</w:t>
      </w:r>
      <w:r>
        <w:rPr>
          <w:spacing w:val="1"/>
          <w:sz w:val="22"/>
        </w:rPr>
        <w:t> </w:t>
      </w:r>
      <w:r>
        <w:rPr>
          <w:sz w:val="22"/>
        </w:rPr>
        <w:t>инфекционных,</w:t>
      </w:r>
      <w:r>
        <w:rPr>
          <w:spacing w:val="1"/>
          <w:sz w:val="22"/>
        </w:rPr>
        <w:t> </w:t>
      </w:r>
      <w:r>
        <w:rPr>
          <w:sz w:val="22"/>
        </w:rPr>
        <w:t>паразитарных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неинфекционных</w:t>
      </w:r>
      <w:r>
        <w:rPr>
          <w:spacing w:val="1"/>
          <w:sz w:val="22"/>
        </w:rPr>
        <w:t> </w:t>
      </w:r>
      <w:r>
        <w:rPr>
          <w:sz w:val="22"/>
        </w:rPr>
        <w:t>болезней,</w:t>
      </w:r>
      <w:r>
        <w:rPr>
          <w:spacing w:val="1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санитарно-просветительскую</w:t>
      </w:r>
      <w:r>
        <w:rPr>
          <w:spacing w:val="-1"/>
          <w:sz w:val="22"/>
        </w:rPr>
        <w:t> </w:t>
      </w:r>
      <w:r>
        <w:rPr>
          <w:sz w:val="22"/>
        </w:rPr>
        <w:t>работу</w:t>
      </w:r>
      <w:r>
        <w:rPr>
          <w:spacing w:val="-3"/>
          <w:sz w:val="22"/>
        </w:rPr>
        <w:t> </w:t>
      </w:r>
      <w:r>
        <w:rPr>
          <w:sz w:val="22"/>
        </w:rPr>
        <w:t>по гигиеническим</w:t>
      </w:r>
      <w:r>
        <w:rPr>
          <w:spacing w:val="-2"/>
          <w:sz w:val="22"/>
        </w:rPr>
        <w:t> </w:t>
      </w:r>
      <w:r>
        <w:rPr>
          <w:sz w:val="22"/>
        </w:rPr>
        <w:t>вопросам;</w:t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  <w:jc w:val="both"/>
      </w:pPr>
      <w:r>
        <w:rPr/>
        <w:t>ПК</w:t>
      </w:r>
      <w:r>
        <w:rPr>
          <w:spacing w:val="-4"/>
        </w:rPr>
        <w:t> </w:t>
      </w:r>
      <w:r>
        <w:rPr/>
        <w:t>05.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организационно-управленческой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6"/>
        </w:numPr>
        <w:tabs>
          <w:tab w:pos="795" w:val="left" w:leader="none"/>
        </w:tabs>
        <w:spacing w:line="276" w:lineRule="auto" w:before="38" w:after="0"/>
        <w:ind w:left="521" w:right="842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готовностью</w:t>
      </w:r>
      <w:r>
        <w:rPr>
          <w:spacing w:val="1"/>
          <w:sz w:val="22"/>
        </w:rPr>
        <w:t> </w:t>
      </w:r>
      <w:r>
        <w:rPr>
          <w:sz w:val="22"/>
        </w:rPr>
        <w:t>использовать</w:t>
      </w:r>
      <w:r>
        <w:rPr>
          <w:spacing w:val="1"/>
          <w:sz w:val="22"/>
        </w:rPr>
        <w:t> </w:t>
      </w:r>
      <w:r>
        <w:rPr>
          <w:sz w:val="22"/>
        </w:rPr>
        <w:t>нормативную</w:t>
      </w:r>
      <w:r>
        <w:rPr>
          <w:spacing w:val="1"/>
          <w:sz w:val="22"/>
        </w:rPr>
        <w:t> </w:t>
      </w:r>
      <w:r>
        <w:rPr>
          <w:sz w:val="22"/>
        </w:rPr>
        <w:t>документацию,</w:t>
      </w:r>
      <w:r>
        <w:rPr>
          <w:spacing w:val="1"/>
          <w:sz w:val="22"/>
        </w:rPr>
        <w:t> </w:t>
      </w:r>
      <w:r>
        <w:rPr>
          <w:sz w:val="22"/>
        </w:rPr>
        <w:t>принятую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здравоохранении</w:t>
      </w:r>
      <w:r>
        <w:rPr>
          <w:spacing w:val="1"/>
          <w:sz w:val="22"/>
        </w:rPr>
        <w:t> </w:t>
      </w:r>
      <w:r>
        <w:rPr>
          <w:sz w:val="22"/>
        </w:rPr>
        <w:t>(законы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технические</w:t>
      </w:r>
      <w:r>
        <w:rPr>
          <w:spacing w:val="1"/>
          <w:sz w:val="22"/>
        </w:rPr>
        <w:t> </w:t>
      </w:r>
      <w:r>
        <w:rPr>
          <w:sz w:val="22"/>
        </w:rPr>
        <w:t>регламенты,</w:t>
      </w:r>
      <w:r>
        <w:rPr>
          <w:spacing w:val="1"/>
          <w:sz w:val="22"/>
        </w:rPr>
        <w:t> </w:t>
      </w:r>
      <w:r>
        <w:rPr>
          <w:sz w:val="22"/>
        </w:rPr>
        <w:t>международные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национальные</w:t>
      </w:r>
      <w:r>
        <w:rPr>
          <w:spacing w:val="1"/>
          <w:sz w:val="22"/>
        </w:rPr>
        <w:t> </w:t>
      </w:r>
      <w:r>
        <w:rPr>
          <w:sz w:val="22"/>
        </w:rPr>
        <w:t>стандарты,</w:t>
      </w:r>
      <w:r>
        <w:rPr>
          <w:spacing w:val="1"/>
          <w:sz w:val="22"/>
        </w:rPr>
        <w:t> </w:t>
      </w:r>
      <w:r>
        <w:rPr>
          <w:sz w:val="22"/>
        </w:rPr>
        <w:t>приказы,</w:t>
      </w:r>
      <w:r>
        <w:rPr>
          <w:spacing w:val="1"/>
          <w:sz w:val="22"/>
        </w:rPr>
        <w:t> </w:t>
      </w:r>
      <w:r>
        <w:rPr>
          <w:sz w:val="22"/>
        </w:rPr>
        <w:t>рекомендации,</w:t>
      </w:r>
      <w:r>
        <w:rPr>
          <w:spacing w:val="1"/>
          <w:sz w:val="22"/>
        </w:rPr>
        <w:t> </w:t>
      </w:r>
      <w:r>
        <w:rPr>
          <w:sz w:val="22"/>
        </w:rPr>
        <w:t>международную</w:t>
      </w:r>
      <w:r>
        <w:rPr>
          <w:spacing w:val="1"/>
          <w:sz w:val="22"/>
        </w:rPr>
        <w:t> </w:t>
      </w:r>
      <w:r>
        <w:rPr>
          <w:sz w:val="22"/>
        </w:rPr>
        <w:t>систему</w:t>
      </w:r>
      <w:r>
        <w:rPr>
          <w:spacing w:val="1"/>
          <w:sz w:val="22"/>
        </w:rPr>
        <w:t> </w:t>
      </w:r>
      <w:r>
        <w:rPr>
          <w:sz w:val="22"/>
        </w:rPr>
        <w:t>единиц</w:t>
      </w:r>
      <w:r>
        <w:rPr>
          <w:spacing w:val="1"/>
          <w:sz w:val="22"/>
        </w:rPr>
        <w:t> </w:t>
      </w:r>
      <w:r>
        <w:rPr>
          <w:sz w:val="22"/>
        </w:rPr>
        <w:t>(СИ),</w:t>
      </w:r>
      <w:r>
        <w:rPr>
          <w:spacing w:val="1"/>
          <w:sz w:val="22"/>
        </w:rPr>
        <w:t> </w:t>
      </w:r>
      <w:r>
        <w:rPr>
          <w:sz w:val="22"/>
        </w:rPr>
        <w:t>действующие</w:t>
      </w:r>
      <w:r>
        <w:rPr>
          <w:spacing w:val="1"/>
          <w:sz w:val="22"/>
        </w:rPr>
        <w:t> </w:t>
      </w:r>
      <w:r>
        <w:rPr>
          <w:sz w:val="22"/>
        </w:rPr>
        <w:t>международные</w:t>
      </w:r>
      <w:r>
        <w:rPr>
          <w:spacing w:val="1"/>
          <w:sz w:val="22"/>
        </w:rPr>
        <w:t> </w:t>
      </w:r>
      <w:r>
        <w:rPr>
          <w:sz w:val="22"/>
        </w:rPr>
        <w:t>классификации),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документацию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оценки</w:t>
      </w:r>
      <w:r>
        <w:rPr>
          <w:spacing w:val="1"/>
          <w:sz w:val="22"/>
        </w:rPr>
        <w:t> </w:t>
      </w:r>
      <w:r>
        <w:rPr>
          <w:sz w:val="22"/>
        </w:rPr>
        <w:t>качества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эффективности работы организаций здравоохранения, осуществляющих заготовку, переработку,</w:t>
      </w:r>
      <w:r>
        <w:rPr>
          <w:spacing w:val="1"/>
          <w:sz w:val="22"/>
        </w:rPr>
        <w:t> </w:t>
      </w:r>
      <w:r>
        <w:rPr>
          <w:sz w:val="22"/>
        </w:rPr>
        <w:t>хранение,</w:t>
      </w:r>
      <w:r>
        <w:rPr>
          <w:spacing w:val="1"/>
          <w:sz w:val="22"/>
        </w:rPr>
        <w:t> </w:t>
      </w:r>
      <w:r>
        <w:rPr>
          <w:sz w:val="22"/>
        </w:rPr>
        <w:t>транспортировку</w:t>
      </w:r>
      <w:r>
        <w:rPr>
          <w:spacing w:val="1"/>
          <w:sz w:val="22"/>
        </w:rPr>
        <w:t> </w:t>
      </w:r>
      <w:r>
        <w:rPr>
          <w:sz w:val="22"/>
        </w:rPr>
        <w:t>донорской</w:t>
      </w:r>
      <w:r>
        <w:rPr>
          <w:spacing w:val="1"/>
          <w:sz w:val="22"/>
        </w:rPr>
        <w:t> </w:t>
      </w:r>
      <w:r>
        <w:rPr>
          <w:sz w:val="22"/>
        </w:rPr>
        <w:t>крови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её</w:t>
      </w:r>
      <w:r>
        <w:rPr>
          <w:spacing w:val="1"/>
          <w:sz w:val="22"/>
        </w:rPr>
        <w:t> </w:t>
      </w:r>
      <w:r>
        <w:rPr>
          <w:sz w:val="22"/>
        </w:rPr>
        <w:t>компонентов,</w:t>
      </w:r>
      <w:r>
        <w:rPr>
          <w:spacing w:val="1"/>
          <w:sz w:val="22"/>
        </w:rPr>
        <w:t> </w:t>
      </w:r>
      <w:r>
        <w:rPr>
          <w:sz w:val="22"/>
        </w:rPr>
        <w:t>переливание</w:t>
      </w:r>
      <w:r>
        <w:rPr>
          <w:spacing w:val="1"/>
          <w:sz w:val="22"/>
        </w:rPr>
        <w:t> </w:t>
      </w:r>
      <w:r>
        <w:rPr>
          <w:sz w:val="22"/>
        </w:rPr>
        <w:t>инфузионных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трансфузионных</w:t>
      </w:r>
      <w:r>
        <w:rPr>
          <w:spacing w:val="-1"/>
          <w:sz w:val="22"/>
        </w:rPr>
        <w:t> </w:t>
      </w:r>
      <w:r>
        <w:rPr>
          <w:sz w:val="22"/>
        </w:rPr>
        <w:t>сред;</w:t>
      </w:r>
    </w:p>
    <w:p>
      <w:pPr>
        <w:pStyle w:val="ListParagraph"/>
        <w:numPr>
          <w:ilvl w:val="0"/>
          <w:numId w:val="6"/>
        </w:numPr>
        <w:tabs>
          <w:tab w:pos="664" w:val="left" w:leader="none"/>
        </w:tabs>
        <w:spacing w:line="276" w:lineRule="auto" w:before="1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2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готовностью</w:t>
      </w:r>
      <w:r>
        <w:rPr>
          <w:spacing w:val="13"/>
          <w:sz w:val="22"/>
        </w:rPr>
        <w:t> </w:t>
      </w:r>
      <w:r>
        <w:rPr>
          <w:sz w:val="22"/>
        </w:rPr>
        <w:t>использовать</w:t>
      </w:r>
      <w:r>
        <w:rPr>
          <w:spacing w:val="12"/>
          <w:sz w:val="22"/>
        </w:rPr>
        <w:t> </w:t>
      </w:r>
      <w:r>
        <w:rPr>
          <w:sz w:val="22"/>
        </w:rPr>
        <w:t>знания</w:t>
      </w:r>
      <w:r>
        <w:rPr>
          <w:spacing w:val="14"/>
          <w:sz w:val="22"/>
        </w:rPr>
        <w:t> </w:t>
      </w:r>
      <w:r>
        <w:rPr>
          <w:sz w:val="22"/>
        </w:rPr>
        <w:t>организационной</w:t>
      </w:r>
      <w:r>
        <w:rPr>
          <w:spacing w:val="12"/>
          <w:sz w:val="22"/>
        </w:rPr>
        <w:t> </w:t>
      </w:r>
      <w:r>
        <w:rPr>
          <w:sz w:val="22"/>
        </w:rPr>
        <w:t>структуры,</w:t>
      </w:r>
      <w:r>
        <w:rPr>
          <w:spacing w:val="15"/>
          <w:sz w:val="22"/>
        </w:rPr>
        <w:t> </w:t>
      </w:r>
      <w:r>
        <w:rPr>
          <w:sz w:val="22"/>
        </w:rPr>
        <w:t>управленческой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экономической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медицинских</w:t>
      </w:r>
      <w:r>
        <w:rPr>
          <w:spacing w:val="1"/>
          <w:sz w:val="22"/>
        </w:rPr>
        <w:t> </w:t>
      </w:r>
      <w:r>
        <w:rPr>
          <w:sz w:val="22"/>
        </w:rPr>
        <w:t>организаций</w:t>
      </w:r>
      <w:r>
        <w:rPr>
          <w:spacing w:val="1"/>
          <w:sz w:val="22"/>
        </w:rPr>
        <w:t> </w:t>
      </w:r>
      <w:r>
        <w:rPr>
          <w:sz w:val="22"/>
        </w:rPr>
        <w:t>различных</w:t>
      </w:r>
      <w:r>
        <w:rPr>
          <w:spacing w:val="1"/>
          <w:sz w:val="22"/>
        </w:rPr>
        <w:t> </w:t>
      </w:r>
      <w:r>
        <w:rPr>
          <w:sz w:val="22"/>
        </w:rPr>
        <w:t>типов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оказанию</w:t>
      </w:r>
      <w:r>
        <w:rPr>
          <w:spacing w:val="1"/>
          <w:sz w:val="22"/>
        </w:rPr>
        <w:t> </w:t>
      </w:r>
      <w:r>
        <w:rPr>
          <w:sz w:val="22"/>
        </w:rPr>
        <w:t>медицинской</w:t>
      </w:r>
      <w:r>
        <w:rPr>
          <w:spacing w:val="1"/>
          <w:sz w:val="22"/>
        </w:rPr>
        <w:t> </w:t>
      </w:r>
      <w:r>
        <w:rPr>
          <w:sz w:val="22"/>
        </w:rPr>
        <w:t>помощи,</w:t>
      </w:r>
      <w:r>
        <w:rPr>
          <w:spacing w:val="1"/>
          <w:sz w:val="22"/>
        </w:rPr>
        <w:t> </w:t>
      </w:r>
      <w:r>
        <w:rPr>
          <w:sz w:val="22"/>
        </w:rPr>
        <w:t>анализировать</w:t>
      </w:r>
      <w:r>
        <w:rPr>
          <w:spacing w:val="1"/>
          <w:sz w:val="22"/>
        </w:rPr>
        <w:t> </w:t>
      </w:r>
      <w:r>
        <w:rPr>
          <w:sz w:val="22"/>
        </w:rPr>
        <w:t>показатели</w:t>
      </w:r>
      <w:r>
        <w:rPr>
          <w:spacing w:val="1"/>
          <w:sz w:val="22"/>
        </w:rPr>
        <w:t> </w:t>
      </w: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структурных</w:t>
      </w:r>
      <w:r>
        <w:rPr>
          <w:spacing w:val="1"/>
          <w:sz w:val="22"/>
        </w:rPr>
        <w:t> </w:t>
      </w:r>
      <w:r>
        <w:rPr>
          <w:sz w:val="22"/>
        </w:rPr>
        <w:t>подразделений,</w:t>
      </w:r>
      <w:r>
        <w:rPr>
          <w:spacing w:val="1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оценку</w:t>
      </w:r>
      <w:r>
        <w:rPr>
          <w:spacing w:val="1"/>
          <w:sz w:val="22"/>
        </w:rPr>
        <w:t> </w:t>
      </w:r>
      <w:r>
        <w:rPr>
          <w:sz w:val="22"/>
        </w:rPr>
        <w:t>эффективности</w:t>
      </w:r>
      <w:r>
        <w:rPr>
          <w:spacing w:val="1"/>
          <w:sz w:val="22"/>
        </w:rPr>
        <w:t> </w:t>
      </w:r>
      <w:r>
        <w:rPr>
          <w:sz w:val="22"/>
        </w:rPr>
        <w:t>современных</w:t>
      </w:r>
      <w:r>
        <w:rPr>
          <w:spacing w:val="1"/>
          <w:sz w:val="22"/>
        </w:rPr>
        <w:t> </w:t>
      </w:r>
      <w:r>
        <w:rPr>
          <w:sz w:val="22"/>
        </w:rPr>
        <w:t>медико-организационных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социально-</w:t>
      </w:r>
      <w:r>
        <w:rPr>
          <w:spacing w:val="1"/>
          <w:sz w:val="22"/>
        </w:rPr>
        <w:t> </w:t>
      </w:r>
      <w:r>
        <w:rPr>
          <w:sz w:val="22"/>
        </w:rPr>
        <w:t>экономических</w:t>
      </w:r>
      <w:r>
        <w:rPr>
          <w:spacing w:val="-1"/>
          <w:sz w:val="22"/>
        </w:rPr>
        <w:t> </w:t>
      </w:r>
      <w:r>
        <w:rPr>
          <w:sz w:val="22"/>
        </w:rPr>
        <w:t>технологий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2"/>
          <w:sz w:val="22"/>
        </w:rPr>
        <w:t> </w:t>
      </w:r>
      <w:r>
        <w:rPr>
          <w:sz w:val="22"/>
        </w:rPr>
        <w:t>оказании</w:t>
      </w:r>
      <w:r>
        <w:rPr>
          <w:spacing w:val="-1"/>
          <w:sz w:val="22"/>
        </w:rPr>
        <w:t> </w:t>
      </w:r>
      <w:r>
        <w:rPr>
          <w:sz w:val="22"/>
        </w:rPr>
        <w:t>медицинских услуг</w:t>
      </w:r>
      <w:r>
        <w:rPr>
          <w:spacing w:val="-1"/>
          <w:sz w:val="22"/>
        </w:rPr>
        <w:t> </w:t>
      </w:r>
      <w:r>
        <w:rPr>
          <w:sz w:val="22"/>
        </w:rPr>
        <w:t>пациентам;</w:t>
      </w:r>
    </w:p>
    <w:p>
      <w:pPr>
        <w:pStyle w:val="ListParagraph"/>
        <w:numPr>
          <w:ilvl w:val="0"/>
          <w:numId w:val="6"/>
        </w:numPr>
        <w:tabs>
          <w:tab w:pos="702" w:val="left" w:leader="none"/>
        </w:tabs>
        <w:spacing w:line="276" w:lineRule="auto" w:before="0" w:after="0"/>
        <w:ind w:left="521" w:right="844" w:firstLine="0"/>
        <w:jc w:val="both"/>
        <w:rPr>
          <w:sz w:val="22"/>
        </w:rPr>
      </w:pPr>
      <w:r>
        <w:rPr>
          <w:sz w:val="22"/>
        </w:rPr>
        <w:t>способностью</w:t>
      </w:r>
      <w:r>
        <w:rPr>
          <w:spacing w:val="1"/>
          <w:sz w:val="22"/>
        </w:rPr>
        <w:t> </w:t>
      </w:r>
      <w:r>
        <w:rPr>
          <w:sz w:val="22"/>
        </w:rPr>
        <w:t>и готовностью</w:t>
      </w:r>
      <w:r>
        <w:rPr>
          <w:spacing w:val="1"/>
          <w:sz w:val="22"/>
        </w:rPr>
        <w:t> </w:t>
      </w:r>
      <w:r>
        <w:rPr>
          <w:sz w:val="22"/>
        </w:rPr>
        <w:t>использовать</w:t>
      </w:r>
      <w:r>
        <w:rPr>
          <w:spacing w:val="1"/>
          <w:sz w:val="22"/>
        </w:rPr>
        <w:t> </w:t>
      </w:r>
      <w:r>
        <w:rPr>
          <w:sz w:val="22"/>
        </w:rPr>
        <w:t>знания</w:t>
      </w:r>
      <w:r>
        <w:rPr>
          <w:spacing w:val="1"/>
          <w:sz w:val="22"/>
        </w:rPr>
        <w:t> </w:t>
      </w:r>
      <w:r>
        <w:rPr>
          <w:sz w:val="22"/>
        </w:rPr>
        <w:t>организационной структуры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транфузиологической</w:t>
      </w:r>
      <w:r>
        <w:rPr>
          <w:spacing w:val="-2"/>
          <w:sz w:val="22"/>
        </w:rPr>
        <w:t> </w:t>
      </w:r>
      <w:r>
        <w:rPr>
          <w:sz w:val="22"/>
        </w:rPr>
        <w:t>службы</w:t>
      </w:r>
    </w:p>
    <w:p>
      <w:pPr>
        <w:pStyle w:val="Heading5"/>
        <w:spacing w:before="3"/>
        <w:jc w:val="both"/>
      </w:pPr>
      <w:r>
        <w:rPr/>
        <w:t>По</w:t>
      </w:r>
      <w:r>
        <w:rPr>
          <w:spacing w:val="-2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врач-трансфузиолог</w:t>
      </w:r>
      <w:r>
        <w:rPr>
          <w:spacing w:val="-2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знать:</w:t>
      </w:r>
    </w:p>
    <w:p>
      <w:pPr>
        <w:spacing w:after="0"/>
        <w:jc w:val="both"/>
        <w:sectPr>
          <w:pgSz w:w="11910" w:h="16840"/>
          <w:pgMar w:header="0" w:footer="886" w:top="1040" w:bottom="1160" w:left="1180" w:right="0"/>
        </w:sectPr>
      </w:pPr>
    </w:p>
    <w:p>
      <w:pPr>
        <w:pStyle w:val="BodyText"/>
        <w:spacing w:line="278" w:lineRule="auto" w:before="68"/>
        <w:ind w:right="969"/>
      </w:pPr>
      <w:r>
        <w:rPr/>
        <w:t>-основы</w:t>
      </w:r>
      <w:r>
        <w:rPr>
          <w:spacing w:val="32"/>
        </w:rPr>
        <w:t> </w:t>
      </w:r>
      <w:r>
        <w:rPr/>
        <w:t>законодательства</w:t>
      </w:r>
      <w:r>
        <w:rPr>
          <w:spacing w:val="32"/>
        </w:rPr>
        <w:t> </w:t>
      </w:r>
      <w:r>
        <w:rPr/>
        <w:t>о</w:t>
      </w:r>
      <w:r>
        <w:rPr>
          <w:spacing w:val="32"/>
        </w:rPr>
        <w:t> </w:t>
      </w:r>
      <w:r>
        <w:rPr/>
        <w:t>здравоохранении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директивные</w:t>
      </w:r>
      <w:r>
        <w:rPr>
          <w:spacing w:val="30"/>
        </w:rPr>
        <w:t> </w:t>
      </w:r>
      <w:r>
        <w:rPr/>
        <w:t>документы,</w:t>
      </w:r>
      <w:r>
        <w:rPr>
          <w:spacing w:val="32"/>
        </w:rPr>
        <w:t> </w:t>
      </w:r>
      <w:r>
        <w:rPr/>
        <w:t>определяющие</w:t>
      </w:r>
      <w:r>
        <w:rPr>
          <w:spacing w:val="-52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учреждений</w:t>
      </w:r>
      <w:r>
        <w:rPr>
          <w:spacing w:val="-2"/>
        </w:rPr>
        <w:t> </w:t>
      </w:r>
      <w:r>
        <w:rPr/>
        <w:t>здравоохранения</w:t>
      </w:r>
      <w:r>
        <w:rPr>
          <w:spacing w:val="-1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Федерации;</w:t>
      </w:r>
    </w:p>
    <w:p>
      <w:pPr>
        <w:pStyle w:val="BodyText"/>
        <w:spacing w:line="276" w:lineRule="auto"/>
        <w:ind w:right="969"/>
      </w:pPr>
      <w:r>
        <w:rPr/>
        <w:t>-предмет,</w:t>
      </w:r>
      <w:r>
        <w:rPr>
          <w:spacing w:val="14"/>
        </w:rPr>
        <w:t> </w:t>
      </w:r>
      <w:r>
        <w:rPr/>
        <w:t>задачи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разделы</w:t>
      </w:r>
      <w:r>
        <w:rPr>
          <w:spacing w:val="14"/>
        </w:rPr>
        <w:t> </w:t>
      </w:r>
      <w:r>
        <w:rPr/>
        <w:t>трансфузиологии</w:t>
      </w:r>
      <w:r>
        <w:rPr>
          <w:spacing w:val="11"/>
        </w:rPr>
        <w:t> </w:t>
      </w:r>
      <w:r>
        <w:rPr/>
        <w:t>как</w:t>
      </w:r>
      <w:r>
        <w:rPr>
          <w:spacing w:val="14"/>
        </w:rPr>
        <w:t> </w:t>
      </w:r>
      <w:r>
        <w:rPr/>
        <w:t>самостоятельной</w:t>
      </w:r>
      <w:r>
        <w:rPr>
          <w:spacing w:val="13"/>
        </w:rPr>
        <w:t> </w:t>
      </w:r>
      <w:r>
        <w:rPr/>
        <w:t>комплексной</w:t>
      </w:r>
      <w:r>
        <w:rPr>
          <w:spacing w:val="13"/>
        </w:rPr>
        <w:t> </w:t>
      </w:r>
      <w:r>
        <w:rPr/>
        <w:t>научно-</w:t>
      </w:r>
      <w:r>
        <w:rPr>
          <w:spacing w:val="-52"/>
        </w:rPr>
        <w:t> </w:t>
      </w:r>
      <w:r>
        <w:rPr/>
        <w:t>практической</w:t>
      </w:r>
      <w:r>
        <w:rPr>
          <w:spacing w:val="-2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дисциплины;</w:t>
      </w:r>
    </w:p>
    <w:p>
      <w:pPr>
        <w:pStyle w:val="BodyText"/>
        <w:tabs>
          <w:tab w:pos="1961" w:val="left" w:leader="none"/>
          <w:tab w:pos="3128" w:val="left" w:leader="none"/>
          <w:tab w:pos="5405" w:val="left" w:leader="none"/>
          <w:tab w:pos="6864" w:val="left" w:leader="none"/>
          <w:tab w:pos="7779" w:val="left" w:leader="none"/>
          <w:tab w:pos="9761" w:val="left" w:leader="none"/>
        </w:tabs>
        <w:spacing w:line="278" w:lineRule="auto"/>
        <w:ind w:right="844"/>
      </w:pPr>
      <w:r>
        <w:rPr/>
        <w:t>-содержание</w:t>
        <w:tab/>
        <w:t>основных</w:t>
        <w:tab/>
        <w:t>научно-практических</w:t>
        <w:tab/>
        <w:t>направлений</w:t>
        <w:tab/>
        <w:t>общей,</w:t>
        <w:tab/>
        <w:t>производственной</w:t>
        <w:tab/>
      </w:r>
      <w:r>
        <w:rPr>
          <w:spacing w:val="-1"/>
        </w:rPr>
        <w:t>и</w:t>
      </w:r>
      <w:r>
        <w:rPr>
          <w:spacing w:val="-52"/>
        </w:rPr>
        <w:t> </w:t>
      </w:r>
      <w:r>
        <w:rPr/>
        <w:t>клинической</w:t>
      </w:r>
      <w:r>
        <w:rPr>
          <w:spacing w:val="-2"/>
        </w:rPr>
        <w:t> </w:t>
      </w:r>
      <w:r>
        <w:rPr/>
        <w:t>трансфузиологии;</w:t>
      </w:r>
    </w:p>
    <w:p>
      <w:pPr>
        <w:pStyle w:val="BodyText"/>
        <w:spacing w:line="276" w:lineRule="auto"/>
        <w:ind w:right="969"/>
      </w:pPr>
      <w:r>
        <w:rPr/>
        <w:t>-основы</w:t>
      </w:r>
      <w:r>
        <w:rPr>
          <w:spacing w:val="18"/>
        </w:rPr>
        <w:t> </w:t>
      </w:r>
      <w:r>
        <w:rPr/>
        <w:t>организации</w:t>
      </w:r>
      <w:r>
        <w:rPr>
          <w:spacing w:val="17"/>
        </w:rPr>
        <w:t> </w:t>
      </w:r>
      <w:r>
        <w:rPr/>
        <w:t>службы</w:t>
      </w:r>
      <w:r>
        <w:rPr>
          <w:spacing w:val="15"/>
        </w:rPr>
        <w:t> </w:t>
      </w:r>
      <w:r>
        <w:rPr/>
        <w:t>крови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/>
        <w:t>трансфузиологической</w:t>
      </w:r>
      <w:r>
        <w:rPr>
          <w:spacing w:val="17"/>
        </w:rPr>
        <w:t> </w:t>
      </w:r>
      <w:r>
        <w:rPr/>
        <w:t>помощи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</w:t>
      </w:r>
      <w:r>
        <w:rPr>
          <w:spacing w:val="-52"/>
        </w:rPr>
        <w:t> </w:t>
      </w:r>
      <w:r>
        <w:rPr/>
        <w:t>методическими</w:t>
      </w:r>
      <w:r>
        <w:rPr>
          <w:spacing w:val="-2"/>
        </w:rPr>
        <w:t> </w:t>
      </w:r>
      <w:r>
        <w:rPr/>
        <w:t>документами</w:t>
      </w:r>
      <w:r>
        <w:rPr>
          <w:spacing w:val="-1"/>
        </w:rPr>
        <w:t> </w:t>
      </w:r>
      <w:r>
        <w:rPr/>
        <w:t>ВОЗ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Совета Европы;</w:t>
      </w:r>
    </w:p>
    <w:p>
      <w:pPr>
        <w:pStyle w:val="BodyText"/>
        <w:spacing w:line="252" w:lineRule="exact"/>
      </w:pPr>
      <w:r>
        <w:rPr/>
        <w:t>-организационно-методическую</w:t>
      </w:r>
      <w:r>
        <w:rPr>
          <w:spacing w:val="-4"/>
        </w:rPr>
        <w:t> </w:t>
      </w:r>
      <w:r>
        <w:rPr/>
        <w:t>структуру</w:t>
      </w:r>
      <w:r>
        <w:rPr>
          <w:spacing w:val="-5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крови</w:t>
      </w:r>
      <w:r>
        <w:rPr>
          <w:spacing w:val="-4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Федерации;</w:t>
      </w:r>
    </w:p>
    <w:p>
      <w:pPr>
        <w:pStyle w:val="ListParagraph"/>
        <w:numPr>
          <w:ilvl w:val="0"/>
          <w:numId w:val="6"/>
        </w:numPr>
        <w:tabs>
          <w:tab w:pos="690" w:val="left" w:leader="none"/>
        </w:tabs>
        <w:spacing w:line="278" w:lineRule="auto" w:before="29" w:after="0"/>
        <w:ind w:left="521" w:right="844" w:firstLine="0"/>
        <w:jc w:val="left"/>
        <w:rPr>
          <w:sz w:val="22"/>
        </w:rPr>
      </w:pPr>
      <w:r>
        <w:rPr>
          <w:sz w:val="22"/>
        </w:rPr>
        <w:t>действующие</w:t>
      </w:r>
      <w:r>
        <w:rPr>
          <w:spacing w:val="38"/>
          <w:sz w:val="22"/>
        </w:rPr>
        <w:t> </w:t>
      </w:r>
      <w:r>
        <w:rPr>
          <w:sz w:val="22"/>
        </w:rPr>
        <w:t>инструктивно-методические</w:t>
      </w:r>
      <w:r>
        <w:rPr>
          <w:spacing w:val="38"/>
          <w:sz w:val="22"/>
        </w:rPr>
        <w:t> </w:t>
      </w:r>
      <w:r>
        <w:rPr>
          <w:sz w:val="22"/>
        </w:rPr>
        <w:t>документы</w:t>
      </w:r>
      <w:r>
        <w:rPr>
          <w:spacing w:val="39"/>
          <w:sz w:val="22"/>
        </w:rPr>
        <w:t> </w:t>
      </w:r>
      <w:r>
        <w:rPr>
          <w:sz w:val="22"/>
        </w:rPr>
        <w:t>по</w:t>
      </w:r>
      <w:r>
        <w:rPr>
          <w:spacing w:val="38"/>
          <w:sz w:val="22"/>
        </w:rPr>
        <w:t> </w:t>
      </w:r>
      <w:r>
        <w:rPr>
          <w:sz w:val="22"/>
        </w:rPr>
        <w:t>организации</w:t>
      </w:r>
      <w:r>
        <w:rPr>
          <w:spacing w:val="38"/>
          <w:sz w:val="22"/>
        </w:rPr>
        <w:t> </w:t>
      </w:r>
      <w:r>
        <w:rPr>
          <w:sz w:val="22"/>
        </w:rPr>
        <w:t>и</w:t>
      </w:r>
      <w:r>
        <w:rPr>
          <w:spacing w:val="37"/>
          <w:sz w:val="22"/>
        </w:rPr>
        <w:t> </w:t>
      </w:r>
      <w:r>
        <w:rPr>
          <w:sz w:val="22"/>
        </w:rPr>
        <w:t>деятельности</w:t>
      </w:r>
      <w:r>
        <w:rPr>
          <w:spacing w:val="38"/>
          <w:sz w:val="22"/>
        </w:rPr>
        <w:t> </w:t>
      </w:r>
      <w:r>
        <w:rPr>
          <w:sz w:val="22"/>
        </w:rPr>
        <w:t>службы</w:t>
      </w:r>
      <w:r>
        <w:rPr>
          <w:spacing w:val="-52"/>
          <w:sz w:val="22"/>
        </w:rPr>
        <w:t> </w:t>
      </w:r>
      <w:r>
        <w:rPr>
          <w:sz w:val="22"/>
        </w:rPr>
        <w:t>крови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трансфузионной</w:t>
      </w:r>
      <w:r>
        <w:rPr>
          <w:spacing w:val="-1"/>
          <w:sz w:val="22"/>
        </w:rPr>
        <w:t> </w:t>
      </w:r>
      <w:r>
        <w:rPr>
          <w:sz w:val="22"/>
        </w:rPr>
        <w:t>терапии;</w:t>
      </w:r>
    </w:p>
    <w:p>
      <w:pPr>
        <w:pStyle w:val="BodyText"/>
        <w:spacing w:line="249" w:lineRule="exact"/>
      </w:pPr>
      <w:r>
        <w:rPr/>
        <w:t>-задачи,</w:t>
      </w:r>
      <w:r>
        <w:rPr>
          <w:spacing w:val="-3"/>
        </w:rPr>
        <w:t> </w:t>
      </w:r>
      <w:r>
        <w:rPr/>
        <w:t>структуру,</w:t>
      </w:r>
      <w:r>
        <w:rPr>
          <w:spacing w:val="-2"/>
        </w:rPr>
        <w:t> </w:t>
      </w:r>
      <w:r>
        <w:rPr/>
        <w:t>категорийность,</w:t>
      </w:r>
      <w:r>
        <w:rPr>
          <w:spacing w:val="-2"/>
        </w:rPr>
        <w:t> </w:t>
      </w:r>
      <w:r>
        <w:rPr/>
        <w:t>штаты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оснащение</w:t>
      </w:r>
      <w:r>
        <w:rPr>
          <w:spacing w:val="-2"/>
        </w:rPr>
        <w:t> </w:t>
      </w:r>
      <w:r>
        <w:rPr/>
        <w:t>станции</w:t>
      </w:r>
      <w:r>
        <w:rPr>
          <w:spacing w:val="-4"/>
        </w:rPr>
        <w:t> </w:t>
      </w:r>
      <w:r>
        <w:rPr/>
        <w:t>переливания</w:t>
      </w:r>
      <w:r>
        <w:rPr>
          <w:spacing w:val="-3"/>
        </w:rPr>
        <w:t> </w:t>
      </w:r>
      <w:r>
        <w:rPr/>
        <w:t>крови;</w:t>
      </w:r>
    </w:p>
    <w:p>
      <w:pPr>
        <w:pStyle w:val="BodyText"/>
        <w:spacing w:before="37"/>
      </w:pPr>
      <w:r>
        <w:rPr/>
        <w:t>-задачи,</w:t>
      </w:r>
      <w:r>
        <w:rPr>
          <w:spacing w:val="-3"/>
        </w:rPr>
        <w:t> </w:t>
      </w:r>
      <w:r>
        <w:rPr/>
        <w:t>структуру,</w:t>
      </w:r>
      <w:r>
        <w:rPr>
          <w:spacing w:val="-2"/>
        </w:rPr>
        <w:t> </w:t>
      </w:r>
      <w:r>
        <w:rPr/>
        <w:t>категорийность,</w:t>
      </w:r>
      <w:r>
        <w:rPr>
          <w:spacing w:val="-3"/>
        </w:rPr>
        <w:t> </w:t>
      </w:r>
      <w:r>
        <w:rPr/>
        <w:t>штаты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оснащение</w:t>
      </w:r>
      <w:r>
        <w:rPr>
          <w:spacing w:val="-2"/>
        </w:rPr>
        <w:t> </w:t>
      </w:r>
      <w:r>
        <w:rPr/>
        <w:t>отделения</w:t>
      </w:r>
      <w:r>
        <w:rPr>
          <w:spacing w:val="-3"/>
        </w:rPr>
        <w:t> </w:t>
      </w:r>
      <w:r>
        <w:rPr/>
        <w:t>переливания</w:t>
      </w:r>
      <w:r>
        <w:rPr>
          <w:spacing w:val="-4"/>
        </w:rPr>
        <w:t> </w:t>
      </w:r>
      <w:r>
        <w:rPr/>
        <w:t>крови</w:t>
      </w:r>
      <w:r>
        <w:rPr>
          <w:spacing w:val="-3"/>
        </w:rPr>
        <w:t> </w:t>
      </w:r>
      <w:r>
        <w:rPr/>
        <w:t>больниц;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37" w:after="0"/>
        <w:ind w:left="648" w:right="0" w:hanging="128"/>
        <w:jc w:val="left"/>
        <w:rPr>
          <w:sz w:val="22"/>
        </w:rPr>
      </w:pPr>
      <w:r>
        <w:rPr>
          <w:sz w:val="22"/>
        </w:rPr>
        <w:t>задачи,</w:t>
      </w:r>
      <w:r>
        <w:rPr>
          <w:spacing w:val="-2"/>
          <w:sz w:val="22"/>
        </w:rPr>
        <w:t> </w:t>
      </w:r>
      <w:r>
        <w:rPr>
          <w:sz w:val="22"/>
        </w:rPr>
        <w:t>штаты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оснащение</w:t>
      </w:r>
      <w:r>
        <w:rPr>
          <w:spacing w:val="-2"/>
          <w:sz w:val="22"/>
        </w:rPr>
        <w:t> </w:t>
      </w:r>
      <w:r>
        <w:rPr>
          <w:sz w:val="22"/>
        </w:rPr>
        <w:t>кабинета</w:t>
      </w:r>
      <w:r>
        <w:rPr>
          <w:spacing w:val="-1"/>
          <w:sz w:val="22"/>
        </w:rPr>
        <w:t> </w:t>
      </w:r>
      <w:r>
        <w:rPr>
          <w:sz w:val="22"/>
        </w:rPr>
        <w:t>переливания</w:t>
      </w:r>
      <w:r>
        <w:rPr>
          <w:spacing w:val="-3"/>
          <w:sz w:val="22"/>
        </w:rPr>
        <w:t> </w:t>
      </w:r>
      <w:r>
        <w:rPr>
          <w:sz w:val="22"/>
        </w:rPr>
        <w:t>крови</w:t>
      </w:r>
      <w:r>
        <w:rPr>
          <w:spacing w:val="-3"/>
          <w:sz w:val="22"/>
        </w:rPr>
        <w:t> </w:t>
      </w:r>
      <w:r>
        <w:rPr>
          <w:sz w:val="22"/>
        </w:rPr>
        <w:t>больниц;</w:t>
      </w:r>
    </w:p>
    <w:p>
      <w:pPr>
        <w:pStyle w:val="BodyText"/>
        <w:spacing w:before="40"/>
        <w:jc w:val="both"/>
      </w:pPr>
      <w:r>
        <w:rPr/>
        <w:t>-задачи,</w:t>
      </w:r>
      <w:r>
        <w:rPr>
          <w:spacing w:val="-2"/>
        </w:rPr>
        <w:t> </w:t>
      </w:r>
      <w:r>
        <w:rPr/>
        <w:t>штаты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оснащение</w:t>
      </w:r>
      <w:r>
        <w:rPr>
          <w:spacing w:val="-2"/>
        </w:rPr>
        <w:t> </w:t>
      </w:r>
      <w:r>
        <w:rPr/>
        <w:t>амбулаторных</w:t>
      </w:r>
      <w:r>
        <w:rPr>
          <w:spacing w:val="-4"/>
        </w:rPr>
        <w:t> </w:t>
      </w:r>
      <w:r>
        <w:rPr/>
        <w:t>пунктов</w:t>
      </w:r>
      <w:r>
        <w:rPr>
          <w:spacing w:val="-3"/>
        </w:rPr>
        <w:t> </w:t>
      </w:r>
      <w:r>
        <w:rPr/>
        <w:t>переливания</w:t>
      </w:r>
      <w:r>
        <w:rPr>
          <w:spacing w:val="-3"/>
        </w:rPr>
        <w:t> </w:t>
      </w:r>
      <w:r>
        <w:rPr/>
        <w:t>крови;</w:t>
      </w:r>
    </w:p>
    <w:p>
      <w:pPr>
        <w:pStyle w:val="BodyText"/>
        <w:spacing w:line="276" w:lineRule="auto" w:before="38"/>
        <w:ind w:right="843"/>
        <w:jc w:val="both"/>
      </w:pPr>
      <w:r>
        <w:rPr/>
        <w:t>-задачи,</w:t>
      </w:r>
      <w:r>
        <w:rPr>
          <w:spacing w:val="1"/>
        </w:rPr>
        <w:t> </w:t>
      </w:r>
      <w:r>
        <w:rPr/>
        <w:t>штаты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оснащение</w:t>
      </w:r>
      <w:r>
        <w:rPr>
          <w:spacing w:val="1"/>
        </w:rPr>
        <w:t> </w:t>
      </w:r>
      <w:r>
        <w:rPr/>
        <w:t>отделений</w:t>
      </w:r>
      <w:r>
        <w:rPr>
          <w:spacing w:val="1"/>
        </w:rPr>
        <w:t> </w:t>
      </w:r>
      <w:r>
        <w:rPr/>
        <w:t>(кабинетов)</w:t>
      </w:r>
      <w:r>
        <w:rPr>
          <w:spacing w:val="1"/>
        </w:rPr>
        <w:t> </w:t>
      </w:r>
      <w:r>
        <w:rPr/>
        <w:t>экстракорпоральной</w:t>
      </w:r>
      <w:r>
        <w:rPr>
          <w:spacing w:val="1"/>
        </w:rPr>
        <w:t> </w:t>
      </w:r>
      <w:r>
        <w:rPr/>
        <w:t>очистки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фракционирования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(экстракорпоральной</w:t>
      </w:r>
      <w:r>
        <w:rPr>
          <w:spacing w:val="1"/>
        </w:rPr>
        <w:t> </w:t>
      </w:r>
      <w:r>
        <w:rPr/>
        <w:t>гемокоррекции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фототерапии)</w:t>
      </w:r>
      <w:r>
        <w:rPr>
          <w:spacing w:val="1"/>
        </w:rPr>
        <w:t> </w:t>
      </w:r>
      <w:r>
        <w:rPr/>
        <w:t>больниц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поликлиник;</w:t>
      </w:r>
    </w:p>
    <w:p>
      <w:pPr>
        <w:pStyle w:val="BodyText"/>
        <w:spacing w:line="278" w:lineRule="auto"/>
        <w:ind w:right="844"/>
        <w:jc w:val="both"/>
      </w:pPr>
      <w:r>
        <w:rPr/>
        <w:t>-задачи, организацию работы и функциональные обязанности сотрудников подразделений станции</w:t>
      </w:r>
      <w:r>
        <w:rPr>
          <w:spacing w:val="-52"/>
        </w:rPr>
        <w:t> </w:t>
      </w:r>
      <w:r>
        <w:rPr/>
        <w:t>переливания</w:t>
      </w:r>
      <w:r>
        <w:rPr>
          <w:spacing w:val="-2"/>
        </w:rPr>
        <w:t> </w:t>
      </w:r>
      <w:r>
        <w:rPr/>
        <w:t>крови;</w:t>
      </w:r>
    </w:p>
    <w:p>
      <w:pPr>
        <w:pStyle w:val="BodyText"/>
        <w:spacing w:line="276" w:lineRule="auto"/>
        <w:ind w:right="847"/>
        <w:jc w:val="both"/>
      </w:pPr>
      <w:r>
        <w:rPr/>
        <w:t>-организацию работы и функциональные обязанности сотрудников отделения переливания крови</w:t>
      </w:r>
      <w:r>
        <w:rPr>
          <w:spacing w:val="1"/>
        </w:rPr>
        <w:t> </w:t>
      </w:r>
      <w:r>
        <w:rPr/>
        <w:t>больницы;</w:t>
      </w:r>
    </w:p>
    <w:p>
      <w:pPr>
        <w:pStyle w:val="BodyText"/>
        <w:spacing w:line="278" w:lineRule="auto"/>
        <w:ind w:right="847"/>
        <w:jc w:val="both"/>
      </w:pPr>
      <w:r>
        <w:rPr/>
        <w:t>-организацию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функциональные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кабинета</w:t>
      </w:r>
      <w:r>
        <w:rPr>
          <w:spacing w:val="1"/>
        </w:rPr>
        <w:t> </w:t>
      </w:r>
      <w:r>
        <w:rPr/>
        <w:t>трансфузионной</w:t>
      </w:r>
      <w:r>
        <w:rPr>
          <w:spacing w:val="1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больницы</w:t>
      </w:r>
      <w:r>
        <w:rPr>
          <w:spacing w:val="-1"/>
        </w:rPr>
        <w:t> </w:t>
      </w:r>
      <w:r>
        <w:rPr/>
        <w:t>(врача,</w:t>
      </w:r>
      <w:r>
        <w:rPr>
          <w:spacing w:val="-4"/>
        </w:rPr>
        <w:t> </w:t>
      </w:r>
      <w:r>
        <w:rPr/>
        <w:t>ответственного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постановку</w:t>
      </w:r>
      <w:r>
        <w:rPr>
          <w:spacing w:val="-4"/>
        </w:rPr>
        <w:t> </w:t>
      </w:r>
      <w:r>
        <w:rPr/>
        <w:t>трансфузионной</w:t>
      </w:r>
      <w:r>
        <w:rPr>
          <w:spacing w:val="-2"/>
        </w:rPr>
        <w:t> </w:t>
      </w:r>
      <w:r>
        <w:rPr/>
        <w:t>терапии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больнице);</w:t>
      </w:r>
    </w:p>
    <w:p>
      <w:pPr>
        <w:pStyle w:val="BodyText"/>
        <w:spacing w:line="276" w:lineRule="auto"/>
        <w:ind w:right="845"/>
        <w:jc w:val="both"/>
      </w:pPr>
      <w:r>
        <w:rPr/>
        <w:t>-обязанности</w:t>
      </w:r>
      <w:r>
        <w:rPr>
          <w:spacing w:val="1"/>
        </w:rPr>
        <w:t> </w:t>
      </w:r>
      <w:r>
        <w:rPr/>
        <w:t>врача,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трансфузионной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в</w:t>
      </w:r>
      <w:r>
        <w:rPr>
          <w:spacing w:val="56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отделениях</w:t>
      </w:r>
      <w:r>
        <w:rPr>
          <w:spacing w:val="-4"/>
        </w:rPr>
        <w:t> </w:t>
      </w:r>
      <w:r>
        <w:rPr/>
        <w:t>больницы;</w:t>
      </w:r>
    </w:p>
    <w:p>
      <w:pPr>
        <w:pStyle w:val="BodyText"/>
        <w:spacing w:line="276" w:lineRule="auto"/>
        <w:ind w:right="845"/>
        <w:jc w:val="both"/>
      </w:pPr>
      <w:r>
        <w:rPr/>
        <w:t>-методику проверки организации трансфузионной терапии (работы отделений переливания крови,</w:t>
      </w:r>
      <w:r>
        <w:rPr>
          <w:spacing w:val="1"/>
        </w:rPr>
        <w:t> </w:t>
      </w:r>
      <w:r>
        <w:rPr/>
        <w:t>кабинета</w:t>
      </w:r>
      <w:r>
        <w:rPr>
          <w:spacing w:val="-1"/>
        </w:rPr>
        <w:t> </w:t>
      </w:r>
      <w:r>
        <w:rPr/>
        <w:t>трансфузионной</w:t>
      </w:r>
      <w:r>
        <w:rPr>
          <w:spacing w:val="-1"/>
        </w:rPr>
        <w:t> </w:t>
      </w:r>
      <w:r>
        <w:rPr/>
        <w:t>терапии)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лечебных</w:t>
      </w:r>
      <w:r>
        <w:rPr>
          <w:spacing w:val="-1"/>
        </w:rPr>
        <w:t> </w:t>
      </w:r>
      <w:r>
        <w:rPr/>
        <w:t>учреждениях;</w:t>
      </w:r>
    </w:p>
    <w:p>
      <w:pPr>
        <w:pStyle w:val="BodyText"/>
      </w:pPr>
      <w:r>
        <w:rPr/>
        <w:t>-основную</w:t>
      </w:r>
      <w:r>
        <w:rPr>
          <w:spacing w:val="-4"/>
        </w:rPr>
        <w:t> </w:t>
      </w:r>
      <w:r>
        <w:rPr/>
        <w:t>продукция,</w:t>
      </w:r>
      <w:r>
        <w:rPr>
          <w:spacing w:val="-3"/>
        </w:rPr>
        <w:t> </w:t>
      </w:r>
      <w:r>
        <w:rPr/>
        <w:t>выпускаемую</w:t>
      </w:r>
      <w:r>
        <w:rPr>
          <w:spacing w:val="-4"/>
        </w:rPr>
        <w:t> </w:t>
      </w:r>
      <w:r>
        <w:rPr/>
        <w:t>учреждениями</w:t>
      </w:r>
      <w:r>
        <w:rPr>
          <w:spacing w:val="-4"/>
        </w:rPr>
        <w:t> </w:t>
      </w:r>
      <w:r>
        <w:rPr/>
        <w:t>Службы</w:t>
      </w:r>
      <w:r>
        <w:rPr>
          <w:spacing w:val="-4"/>
        </w:rPr>
        <w:t> </w:t>
      </w:r>
      <w:r>
        <w:rPr/>
        <w:t>крови;</w:t>
      </w:r>
    </w:p>
    <w:p>
      <w:pPr>
        <w:pStyle w:val="BodyText"/>
        <w:spacing w:before="27"/>
      </w:pPr>
      <w:r>
        <w:rPr/>
        <w:t>-основные</w:t>
      </w:r>
      <w:r>
        <w:rPr>
          <w:spacing w:val="-3"/>
        </w:rPr>
        <w:t> </w:t>
      </w:r>
      <w:r>
        <w:rPr/>
        <w:t>требования</w:t>
      </w:r>
      <w:r>
        <w:rPr>
          <w:spacing w:val="-3"/>
        </w:rPr>
        <w:t> </w:t>
      </w:r>
      <w:r>
        <w:rPr/>
        <w:t>(стандарты)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продукции,</w:t>
      </w:r>
      <w:r>
        <w:rPr>
          <w:spacing w:val="-2"/>
        </w:rPr>
        <w:t> </w:t>
      </w:r>
      <w:r>
        <w:rPr/>
        <w:t>выпускаемой</w:t>
      </w:r>
      <w:r>
        <w:rPr>
          <w:spacing w:val="-3"/>
        </w:rPr>
        <w:t> </w:t>
      </w:r>
      <w:r>
        <w:rPr/>
        <w:t>учреждениями</w:t>
      </w:r>
      <w:r>
        <w:rPr>
          <w:spacing w:val="-3"/>
        </w:rPr>
        <w:t> </w:t>
      </w:r>
      <w:r>
        <w:rPr/>
        <w:t>службы</w:t>
      </w:r>
      <w:r>
        <w:rPr>
          <w:spacing w:val="-4"/>
        </w:rPr>
        <w:t> </w:t>
      </w:r>
      <w:r>
        <w:rPr/>
        <w:t>крови;</w:t>
      </w:r>
    </w:p>
    <w:p>
      <w:pPr>
        <w:pStyle w:val="BodyText"/>
        <w:spacing w:before="37"/>
      </w:pPr>
      <w:r>
        <w:rPr/>
        <w:t>-принципы</w:t>
      </w:r>
      <w:r>
        <w:rPr>
          <w:spacing w:val="-3"/>
        </w:rPr>
        <w:t> </w:t>
      </w:r>
      <w:r>
        <w:rPr/>
        <w:t>планирования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учреждений</w:t>
      </w:r>
      <w:r>
        <w:rPr>
          <w:spacing w:val="-3"/>
        </w:rPr>
        <w:t> </w:t>
      </w:r>
      <w:r>
        <w:rPr/>
        <w:t>Службы</w:t>
      </w:r>
      <w:r>
        <w:rPr>
          <w:spacing w:val="-3"/>
        </w:rPr>
        <w:t> </w:t>
      </w:r>
      <w:r>
        <w:rPr/>
        <w:t>крови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отчетности;</w:t>
      </w:r>
    </w:p>
    <w:p>
      <w:pPr>
        <w:pStyle w:val="BodyText"/>
        <w:spacing w:line="278" w:lineRule="auto" w:before="37"/>
        <w:ind w:right="846"/>
        <w:jc w:val="both"/>
      </w:pPr>
      <w:r>
        <w:rPr/>
        <w:t>-организацию донорства: Закон Российской Федерации о донорах крови и ее компонентов, Кодекс</w:t>
      </w:r>
      <w:r>
        <w:rPr>
          <w:spacing w:val="1"/>
        </w:rPr>
        <w:t> </w:t>
      </w:r>
      <w:r>
        <w:rPr/>
        <w:t>этики</w:t>
      </w:r>
      <w:r>
        <w:rPr>
          <w:spacing w:val="-2"/>
        </w:rPr>
        <w:t> </w:t>
      </w:r>
      <w:r>
        <w:rPr/>
        <w:t>донорства и</w:t>
      </w:r>
      <w:r>
        <w:rPr>
          <w:spacing w:val="-2"/>
        </w:rPr>
        <w:t> </w:t>
      </w:r>
      <w:r>
        <w:rPr/>
        <w:t>трансфузии</w:t>
      </w:r>
      <w:r>
        <w:rPr>
          <w:spacing w:val="-1"/>
        </w:rPr>
        <w:t> </w:t>
      </w:r>
      <w:r>
        <w:rPr/>
        <w:t>Международного</w:t>
      </w:r>
      <w:r>
        <w:rPr>
          <w:spacing w:val="-4"/>
        </w:rPr>
        <w:t> </w:t>
      </w:r>
      <w:r>
        <w:rPr/>
        <w:t>общества переливания</w:t>
      </w:r>
      <w:r>
        <w:rPr>
          <w:spacing w:val="-2"/>
        </w:rPr>
        <w:t> </w:t>
      </w:r>
      <w:r>
        <w:rPr/>
        <w:t>крови;</w:t>
      </w:r>
    </w:p>
    <w:p>
      <w:pPr>
        <w:pStyle w:val="BodyText"/>
        <w:spacing w:line="276" w:lineRule="auto"/>
        <w:ind w:right="845"/>
        <w:jc w:val="both"/>
      </w:pPr>
      <w:r>
        <w:rPr/>
        <w:t>-классификацию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донорства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организационным</w:t>
      </w:r>
      <w:r>
        <w:rPr>
          <w:spacing w:val="1"/>
        </w:rPr>
        <w:t> </w:t>
      </w:r>
      <w:r>
        <w:rPr/>
        <w:t>(социологическим)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биологическим</w:t>
      </w:r>
      <w:r>
        <w:rPr>
          <w:spacing w:val="1"/>
        </w:rPr>
        <w:t> </w:t>
      </w:r>
      <w:r>
        <w:rPr/>
        <w:t>признакам;</w:t>
      </w:r>
    </w:p>
    <w:p>
      <w:pPr>
        <w:pStyle w:val="BodyText"/>
        <w:spacing w:line="276" w:lineRule="auto"/>
        <w:ind w:right="844"/>
        <w:jc w:val="both"/>
      </w:pPr>
      <w:r>
        <w:rPr/>
        <w:t>-требования к отбору доноров крови, ее компонентов (плазмоцитафереза), иммунных доноров,</w:t>
      </w:r>
      <w:r>
        <w:rPr>
          <w:spacing w:val="1"/>
        </w:rPr>
        <w:t> </w:t>
      </w:r>
      <w:r>
        <w:rPr/>
        <w:t>доноров костного мозга, порядок обследования, режим разных видов донорства, абсолютные и</w:t>
      </w:r>
      <w:r>
        <w:rPr>
          <w:spacing w:val="1"/>
        </w:rPr>
        <w:t> </w:t>
      </w:r>
      <w:r>
        <w:rPr/>
        <w:t>относительные</w:t>
      </w:r>
      <w:r>
        <w:rPr>
          <w:spacing w:val="1"/>
        </w:rPr>
        <w:t> </w:t>
      </w:r>
      <w:r>
        <w:rPr/>
        <w:t>(временные)</w:t>
      </w:r>
      <w:r>
        <w:rPr>
          <w:spacing w:val="1"/>
        </w:rPr>
        <w:t> </w:t>
      </w:r>
      <w:r>
        <w:rPr/>
        <w:t>противопоказания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донорства,</w:t>
      </w:r>
      <w:r>
        <w:rPr>
          <w:spacing w:val="1"/>
        </w:rPr>
        <w:t> </w:t>
      </w:r>
      <w:r>
        <w:rPr/>
        <w:t>порядок</w:t>
      </w:r>
      <w:r>
        <w:rPr>
          <w:spacing w:val="-52"/>
        </w:rPr>
        <w:t> </w:t>
      </w:r>
      <w:r>
        <w:rPr/>
        <w:t>обследования</w:t>
      </w:r>
      <w:r>
        <w:rPr>
          <w:spacing w:val="-2"/>
        </w:rPr>
        <w:t> </w:t>
      </w:r>
      <w:r>
        <w:rPr/>
        <w:t>доноров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документация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действующим</w:t>
      </w:r>
      <w:r>
        <w:rPr>
          <w:spacing w:val="-1"/>
        </w:rPr>
        <w:t> </w:t>
      </w:r>
      <w:r>
        <w:rPr/>
        <w:t>инструкциям;</w:t>
      </w:r>
    </w:p>
    <w:p>
      <w:pPr>
        <w:pStyle w:val="BodyText"/>
        <w:spacing w:line="276" w:lineRule="auto"/>
        <w:ind w:right="845"/>
        <w:jc w:val="both"/>
      </w:pPr>
      <w:r>
        <w:rPr/>
        <w:t>-основы иммуногематологии (групповые антигены и антитела крови, системы антигенов крови,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крови,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физиологии,</w:t>
      </w:r>
      <w:r>
        <w:rPr>
          <w:spacing w:val="1"/>
        </w:rPr>
        <w:t> </w:t>
      </w:r>
      <w:r>
        <w:rPr/>
        <w:t>патологии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трансфузиологии),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серологических</w:t>
      </w:r>
      <w:r>
        <w:rPr>
          <w:spacing w:val="-1"/>
        </w:rPr>
        <w:t> </w:t>
      </w:r>
      <w:r>
        <w:rPr/>
        <w:t>реакций,</w:t>
      </w:r>
      <w:r>
        <w:rPr>
          <w:spacing w:val="-3"/>
        </w:rPr>
        <w:t> </w:t>
      </w:r>
      <w:r>
        <w:rPr/>
        <w:t>используемых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трансфузиологической</w:t>
      </w:r>
      <w:r>
        <w:rPr>
          <w:spacing w:val="-1"/>
        </w:rPr>
        <w:t> </w:t>
      </w:r>
      <w:r>
        <w:rPr/>
        <w:t>практике,</w:t>
      </w:r>
    </w:p>
    <w:p>
      <w:pPr>
        <w:pStyle w:val="ListParagraph"/>
        <w:numPr>
          <w:ilvl w:val="0"/>
          <w:numId w:val="6"/>
        </w:numPr>
        <w:tabs>
          <w:tab w:pos="742" w:val="left" w:leader="none"/>
        </w:tabs>
        <w:spacing w:line="276" w:lineRule="auto" w:before="0" w:after="0"/>
        <w:ind w:left="521" w:right="848" w:firstLine="0"/>
        <w:jc w:val="both"/>
        <w:rPr>
          <w:sz w:val="22"/>
        </w:rPr>
      </w:pPr>
      <w:r>
        <w:rPr>
          <w:sz w:val="22"/>
        </w:rPr>
        <w:t>основы</w:t>
      </w:r>
      <w:r>
        <w:rPr>
          <w:spacing w:val="1"/>
          <w:sz w:val="22"/>
        </w:rPr>
        <w:t> </w:t>
      </w:r>
      <w:r>
        <w:rPr>
          <w:sz w:val="22"/>
        </w:rPr>
        <w:t>консервирования</w:t>
      </w:r>
      <w:r>
        <w:rPr>
          <w:spacing w:val="1"/>
          <w:sz w:val="22"/>
        </w:rPr>
        <w:t> </w:t>
      </w:r>
      <w:r>
        <w:rPr>
          <w:sz w:val="22"/>
        </w:rPr>
        <w:t>крови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компонентов,</w:t>
      </w:r>
      <w:r>
        <w:rPr>
          <w:spacing w:val="1"/>
          <w:sz w:val="22"/>
        </w:rPr>
        <w:t> </w:t>
      </w:r>
      <w:r>
        <w:rPr>
          <w:sz w:val="22"/>
        </w:rPr>
        <w:t>методы</w:t>
      </w:r>
      <w:r>
        <w:rPr>
          <w:spacing w:val="1"/>
          <w:sz w:val="22"/>
        </w:rPr>
        <w:t> </w:t>
      </w:r>
      <w:r>
        <w:rPr>
          <w:sz w:val="22"/>
        </w:rPr>
        <w:t>консервирования</w:t>
      </w:r>
      <w:r>
        <w:rPr>
          <w:spacing w:val="1"/>
          <w:sz w:val="22"/>
        </w:rPr>
        <w:t> </w:t>
      </w:r>
      <w:r>
        <w:rPr>
          <w:sz w:val="22"/>
        </w:rPr>
        <w:t>крови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компонентов,</w:t>
      </w:r>
      <w:r>
        <w:rPr>
          <w:spacing w:val="-1"/>
          <w:sz w:val="22"/>
        </w:rPr>
        <w:t> </w:t>
      </w:r>
      <w:r>
        <w:rPr>
          <w:sz w:val="22"/>
        </w:rPr>
        <w:t>современные гемоконсерванты;</w:t>
      </w:r>
    </w:p>
    <w:p>
      <w:pPr>
        <w:pStyle w:val="BodyText"/>
        <w:spacing w:line="252" w:lineRule="exact"/>
        <w:ind w:left="520"/>
        <w:jc w:val="both"/>
      </w:pPr>
      <w:r>
        <w:rPr/>
        <w:t>-методы</w:t>
      </w:r>
      <w:r>
        <w:rPr>
          <w:spacing w:val="-2"/>
        </w:rPr>
        <w:t> </w:t>
      </w:r>
      <w:r>
        <w:rPr/>
        <w:t>гемафереза</w:t>
      </w:r>
    </w:p>
    <w:p>
      <w:pPr>
        <w:pStyle w:val="BodyText"/>
        <w:spacing w:before="4"/>
        <w:ind w:left="0"/>
        <w:rPr>
          <w:sz w:val="28"/>
        </w:rPr>
      </w:pPr>
    </w:p>
    <w:p>
      <w:pPr>
        <w:pStyle w:val="BodyText"/>
        <w:spacing w:line="276" w:lineRule="auto"/>
        <w:ind w:left="520" w:right="845"/>
        <w:jc w:val="both"/>
      </w:pPr>
      <w:r>
        <w:rPr>
          <w:b/>
        </w:rPr>
        <w:t>По</w:t>
      </w:r>
      <w:r>
        <w:rPr>
          <w:b/>
          <w:spacing w:val="12"/>
        </w:rPr>
        <w:t> </w:t>
      </w:r>
      <w:r>
        <w:rPr>
          <w:b/>
        </w:rPr>
        <w:t>окончании</w:t>
      </w:r>
      <w:r>
        <w:rPr>
          <w:b/>
          <w:spacing w:val="13"/>
        </w:rPr>
        <w:t> </w:t>
      </w:r>
      <w:r>
        <w:rPr>
          <w:b/>
        </w:rPr>
        <w:t>обучения</w:t>
      </w:r>
      <w:r>
        <w:rPr>
          <w:b/>
          <w:spacing w:val="10"/>
        </w:rPr>
        <w:t> </w:t>
      </w:r>
      <w:r>
        <w:rPr>
          <w:b/>
        </w:rPr>
        <w:t>врач-трансфузиолог</w:t>
      </w:r>
      <w:r>
        <w:rPr>
          <w:b/>
          <w:spacing w:val="11"/>
        </w:rPr>
        <w:t> </w:t>
      </w:r>
      <w:r>
        <w:rPr>
          <w:b/>
        </w:rPr>
        <w:t>должен</w:t>
      </w:r>
      <w:r>
        <w:rPr>
          <w:b/>
          <w:spacing w:val="13"/>
        </w:rPr>
        <w:t> </w:t>
      </w:r>
      <w:r>
        <w:rPr>
          <w:b/>
        </w:rPr>
        <w:t>уметь:</w:t>
      </w:r>
      <w:r>
        <w:rPr>
          <w:b/>
          <w:spacing w:val="13"/>
        </w:rPr>
        <w:t> </w:t>
      </w:r>
      <w:r>
        <w:rPr/>
        <w:t>-</w:t>
      </w:r>
      <w:r>
        <w:rPr>
          <w:spacing w:val="9"/>
        </w:rPr>
        <w:t> </w:t>
      </w:r>
      <w:r>
        <w:rPr/>
        <w:t>определять</w:t>
      </w:r>
      <w:r>
        <w:rPr>
          <w:spacing w:val="12"/>
        </w:rPr>
        <w:t> </w:t>
      </w:r>
      <w:r>
        <w:rPr/>
        <w:t>групповые</w:t>
      </w:r>
      <w:r>
        <w:rPr>
          <w:spacing w:val="13"/>
        </w:rPr>
        <w:t> </w:t>
      </w:r>
      <w:r>
        <w:rPr/>
        <w:t>антигены</w:t>
      </w:r>
      <w:r>
        <w:rPr>
          <w:spacing w:val="-53"/>
        </w:rPr>
        <w:t> </w:t>
      </w:r>
      <w:r>
        <w:rPr/>
        <w:t>и антитела крови, системы антигенов крови, группы крови, их значение в физиологии, патологии и</w:t>
      </w:r>
      <w:r>
        <w:rPr>
          <w:spacing w:val="-52"/>
        </w:rPr>
        <w:t> </w:t>
      </w:r>
      <w:r>
        <w:rPr/>
        <w:t>трансфузиологии,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серологических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трансфузиологической</w:t>
      </w:r>
      <w:r>
        <w:rPr>
          <w:spacing w:val="1"/>
        </w:rPr>
        <w:t> </w:t>
      </w:r>
      <w:r>
        <w:rPr/>
        <w:t>практике;</w:t>
      </w:r>
    </w:p>
    <w:p>
      <w:pPr>
        <w:spacing w:after="0" w:line="276" w:lineRule="auto"/>
        <w:jc w:val="both"/>
        <w:sectPr>
          <w:pgSz w:w="11910" w:h="16840"/>
          <w:pgMar w:header="0" w:footer="886" w:top="1040" w:bottom="1120" w:left="1180" w:right="0"/>
        </w:sectPr>
      </w:pPr>
    </w:p>
    <w:p>
      <w:pPr>
        <w:pStyle w:val="ListParagraph"/>
        <w:numPr>
          <w:ilvl w:val="0"/>
          <w:numId w:val="6"/>
        </w:numPr>
        <w:tabs>
          <w:tab w:pos="652" w:val="left" w:leader="none"/>
        </w:tabs>
        <w:spacing w:line="278" w:lineRule="auto" w:before="68" w:after="0"/>
        <w:ind w:left="521" w:right="843" w:firstLine="0"/>
        <w:jc w:val="left"/>
        <w:rPr>
          <w:sz w:val="22"/>
        </w:rPr>
      </w:pPr>
      <w:r>
        <w:rPr>
          <w:sz w:val="22"/>
        </w:rPr>
        <w:t>выявить</w:t>
      </w:r>
      <w:r>
        <w:rPr>
          <w:spacing w:val="2"/>
          <w:sz w:val="22"/>
        </w:rPr>
        <w:t> </w:t>
      </w:r>
      <w:r>
        <w:rPr>
          <w:sz w:val="22"/>
        </w:rPr>
        <w:t>особенности определения</w:t>
      </w:r>
      <w:r>
        <w:rPr>
          <w:spacing w:val="2"/>
          <w:sz w:val="22"/>
        </w:rPr>
        <w:t> </w:t>
      </w:r>
      <w:r>
        <w:rPr>
          <w:sz w:val="22"/>
        </w:rPr>
        <w:t>резус-принадлежности у</w:t>
      </w:r>
      <w:r>
        <w:rPr>
          <w:spacing w:val="-1"/>
          <w:sz w:val="22"/>
        </w:rPr>
        <w:t> </w:t>
      </w:r>
      <w:r>
        <w:rPr>
          <w:sz w:val="22"/>
        </w:rPr>
        <w:t>доноров, реципиентов,</w:t>
      </w:r>
      <w:r>
        <w:rPr>
          <w:spacing w:val="3"/>
          <w:sz w:val="22"/>
        </w:rPr>
        <w:t> </w:t>
      </w:r>
      <w:r>
        <w:rPr>
          <w:sz w:val="22"/>
        </w:rPr>
        <w:t>беременных и</w:t>
      </w:r>
      <w:r>
        <w:rPr>
          <w:spacing w:val="-52"/>
          <w:sz w:val="22"/>
        </w:rPr>
        <w:t> </w:t>
      </w:r>
      <w:r>
        <w:rPr>
          <w:sz w:val="22"/>
        </w:rPr>
        <w:t>при</w:t>
      </w:r>
      <w:r>
        <w:rPr>
          <w:spacing w:val="-2"/>
          <w:sz w:val="22"/>
        </w:rPr>
        <w:t> </w:t>
      </w:r>
      <w:r>
        <w:rPr>
          <w:sz w:val="22"/>
        </w:rPr>
        <w:t>внесении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паспорта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другие документы</w:t>
      </w:r>
      <w:r>
        <w:rPr>
          <w:spacing w:val="-2"/>
          <w:sz w:val="22"/>
        </w:rPr>
        <w:t> </w:t>
      </w:r>
      <w:r>
        <w:rPr>
          <w:sz w:val="22"/>
        </w:rPr>
        <w:t>граждан;</w:t>
      </w:r>
    </w:p>
    <w:p>
      <w:pPr>
        <w:pStyle w:val="BodyText"/>
        <w:spacing w:line="249" w:lineRule="exact"/>
      </w:pPr>
      <w:r>
        <w:rPr/>
        <w:t>-уметь</w:t>
      </w:r>
      <w:r>
        <w:rPr>
          <w:spacing w:val="-3"/>
        </w:rPr>
        <w:t> </w:t>
      </w:r>
      <w:r>
        <w:rPr/>
        <w:t>диагностировать</w:t>
      </w:r>
      <w:r>
        <w:rPr>
          <w:spacing w:val="-2"/>
        </w:rPr>
        <w:t> </w:t>
      </w:r>
      <w:r>
        <w:rPr/>
        <w:t>нарушения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гемостаза</w:t>
      </w:r>
    </w:p>
    <w:p>
      <w:pPr>
        <w:pStyle w:val="BodyText"/>
        <w:spacing w:line="276" w:lineRule="auto" w:before="37"/>
        <w:ind w:right="969"/>
      </w:pPr>
      <w:r>
        <w:rPr/>
        <w:t>-уметь</w:t>
      </w:r>
      <w:r>
        <w:rPr>
          <w:spacing w:val="15"/>
        </w:rPr>
        <w:t> </w:t>
      </w:r>
      <w:r>
        <w:rPr/>
        <w:t>заготавливатькровь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ее</w:t>
      </w:r>
      <w:r>
        <w:rPr>
          <w:spacing w:val="13"/>
        </w:rPr>
        <w:t> </w:t>
      </w:r>
      <w:r>
        <w:rPr/>
        <w:t>компоненты,</w:t>
      </w:r>
      <w:r>
        <w:rPr>
          <w:spacing w:val="15"/>
        </w:rPr>
        <w:t> </w:t>
      </w:r>
      <w:r>
        <w:rPr/>
        <w:t>владеть</w:t>
      </w:r>
      <w:r>
        <w:rPr>
          <w:spacing w:val="12"/>
        </w:rPr>
        <w:t> </w:t>
      </w:r>
      <w:r>
        <w:rPr/>
        <w:t>методами</w:t>
      </w:r>
      <w:r>
        <w:rPr>
          <w:spacing w:val="14"/>
        </w:rPr>
        <w:t> </w:t>
      </w:r>
      <w:r>
        <w:rPr/>
        <w:t>консервирования</w:t>
      </w:r>
      <w:r>
        <w:rPr>
          <w:spacing w:val="14"/>
        </w:rPr>
        <w:t> </w:t>
      </w:r>
      <w:r>
        <w:rPr/>
        <w:t>крови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/>
        <w:t>ее</w:t>
      </w:r>
      <w:r>
        <w:rPr>
          <w:spacing w:val="-52"/>
        </w:rPr>
        <w:t> </w:t>
      </w:r>
      <w:r>
        <w:rPr/>
        <w:t>компонентов;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2" w:after="0"/>
        <w:ind w:left="648" w:right="0" w:hanging="128"/>
        <w:jc w:val="left"/>
        <w:rPr>
          <w:sz w:val="22"/>
        </w:rPr>
      </w:pPr>
      <w:r>
        <w:rPr>
          <w:sz w:val="22"/>
        </w:rPr>
        <w:t>уметь</w:t>
      </w:r>
      <w:r>
        <w:rPr>
          <w:spacing w:val="-2"/>
          <w:sz w:val="22"/>
        </w:rPr>
        <w:t> </w:t>
      </w:r>
      <w:r>
        <w:rPr>
          <w:sz w:val="22"/>
        </w:rPr>
        <w:t>пользоваться</w:t>
      </w:r>
      <w:r>
        <w:rPr>
          <w:spacing w:val="-3"/>
          <w:sz w:val="22"/>
        </w:rPr>
        <w:t> </w:t>
      </w:r>
      <w:r>
        <w:rPr>
          <w:sz w:val="22"/>
        </w:rPr>
        <w:t>аппаратурой</w:t>
      </w:r>
      <w:r>
        <w:rPr>
          <w:spacing w:val="-3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заготовки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фракционирования</w:t>
      </w:r>
      <w:r>
        <w:rPr>
          <w:spacing w:val="-2"/>
          <w:sz w:val="22"/>
        </w:rPr>
        <w:t> </w:t>
      </w:r>
      <w:r>
        <w:rPr>
          <w:sz w:val="22"/>
        </w:rPr>
        <w:t>крови;</w:t>
      </w:r>
    </w:p>
    <w:p>
      <w:pPr>
        <w:pStyle w:val="BodyText"/>
        <w:spacing w:before="37"/>
      </w:pPr>
      <w:r>
        <w:rPr/>
        <w:t>-уметь</w:t>
      </w:r>
      <w:r>
        <w:rPr>
          <w:spacing w:val="-3"/>
        </w:rPr>
        <w:t> </w:t>
      </w:r>
      <w:r>
        <w:rPr/>
        <w:t>составлять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трансфузионной</w:t>
      </w:r>
      <w:r>
        <w:rPr>
          <w:spacing w:val="-3"/>
        </w:rPr>
        <w:t> </w:t>
      </w:r>
      <w:r>
        <w:rPr/>
        <w:t>терапии;</w:t>
      </w:r>
    </w:p>
    <w:p>
      <w:pPr>
        <w:pStyle w:val="BodyText"/>
        <w:spacing w:line="276" w:lineRule="auto" w:before="37"/>
      </w:pPr>
      <w:r>
        <w:rPr/>
        <w:t>-уметь</w:t>
      </w:r>
      <w:r>
        <w:rPr>
          <w:spacing w:val="11"/>
        </w:rPr>
        <w:t> </w:t>
      </w:r>
      <w:r>
        <w:rPr/>
        <w:t>производить</w:t>
      </w:r>
      <w:r>
        <w:rPr>
          <w:spacing w:val="12"/>
        </w:rPr>
        <w:t> </w:t>
      </w:r>
      <w:r>
        <w:rPr/>
        <w:t>гемотрансфузии</w:t>
      </w:r>
      <w:r>
        <w:rPr>
          <w:spacing w:val="12"/>
        </w:rPr>
        <w:t> </w:t>
      </w:r>
      <w:r>
        <w:rPr/>
        <w:t>(прямой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непрямой,</w:t>
      </w:r>
      <w:r>
        <w:rPr>
          <w:spacing w:val="12"/>
        </w:rPr>
        <w:t> </w:t>
      </w:r>
      <w:r>
        <w:rPr/>
        <w:t>обратное</w:t>
      </w:r>
      <w:r>
        <w:rPr>
          <w:spacing w:val="13"/>
        </w:rPr>
        <w:t> </w:t>
      </w:r>
      <w:r>
        <w:rPr/>
        <w:t>переливание</w:t>
      </w:r>
      <w:r>
        <w:rPr>
          <w:spacing w:val="12"/>
        </w:rPr>
        <w:t> </w:t>
      </w:r>
      <w:r>
        <w:rPr/>
        <w:t>крови,</w:t>
      </w:r>
      <w:r>
        <w:rPr>
          <w:spacing w:val="12"/>
        </w:rPr>
        <w:t> </w:t>
      </w:r>
      <w:r>
        <w:rPr/>
        <w:t>обменное</w:t>
      </w:r>
      <w:r>
        <w:rPr>
          <w:spacing w:val="-52"/>
        </w:rPr>
        <w:t> </w:t>
      </w:r>
      <w:r>
        <w:rPr/>
        <w:t>переливание</w:t>
      </w:r>
      <w:r>
        <w:rPr>
          <w:spacing w:val="-3"/>
        </w:rPr>
        <w:t> </w:t>
      </w:r>
      <w:r>
        <w:rPr/>
        <w:t>крови);</w:t>
      </w: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5"/>
      </w:pPr>
      <w:r>
        <w:rPr/>
        <w:t>По</w:t>
      </w:r>
      <w:r>
        <w:rPr>
          <w:spacing w:val="-3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5"/>
        </w:rPr>
        <w:t> </w:t>
      </w:r>
      <w:r>
        <w:rPr/>
        <w:t>врач-трансфузиолог</w:t>
      </w:r>
      <w:r>
        <w:rPr>
          <w:spacing w:val="-2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владеть:</w:t>
      </w:r>
    </w:p>
    <w:p>
      <w:pPr>
        <w:pStyle w:val="BodyText"/>
        <w:spacing w:line="276" w:lineRule="auto" w:before="33"/>
      </w:pPr>
      <w:r>
        <w:rPr/>
        <w:t>-навыками</w:t>
      </w:r>
      <w:r>
        <w:rPr>
          <w:spacing w:val="16"/>
        </w:rPr>
        <w:t> </w:t>
      </w:r>
      <w:r>
        <w:rPr/>
        <w:t>изучения</w:t>
      </w:r>
      <w:r>
        <w:rPr>
          <w:spacing w:val="16"/>
        </w:rPr>
        <w:t> </w:t>
      </w:r>
      <w:r>
        <w:rPr/>
        <w:t>направительных</w:t>
      </w:r>
      <w:r>
        <w:rPr>
          <w:spacing w:val="16"/>
        </w:rPr>
        <w:t> </w:t>
      </w:r>
      <w:r>
        <w:rPr/>
        <w:t>документов</w:t>
      </w:r>
      <w:r>
        <w:rPr>
          <w:spacing w:val="16"/>
        </w:rPr>
        <w:t> </w:t>
      </w:r>
      <w:r>
        <w:rPr/>
        <w:t>по</w:t>
      </w:r>
      <w:r>
        <w:rPr>
          <w:spacing w:val="17"/>
        </w:rPr>
        <w:t> </w:t>
      </w:r>
      <w:r>
        <w:rPr/>
        <w:t>службе</w:t>
      </w:r>
      <w:r>
        <w:rPr>
          <w:spacing w:val="16"/>
        </w:rPr>
        <w:t> </w:t>
      </w:r>
      <w:r>
        <w:rPr/>
        <w:t>крови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особенностями</w:t>
      </w:r>
      <w:r>
        <w:rPr>
          <w:spacing w:val="16"/>
        </w:rPr>
        <w:t> </w:t>
      </w:r>
      <w:r>
        <w:rPr/>
        <w:t>организации</w:t>
      </w:r>
      <w:r>
        <w:rPr>
          <w:spacing w:val="-52"/>
        </w:rPr>
        <w:t> </w:t>
      </w:r>
      <w:r>
        <w:rPr/>
        <w:t>донорства,</w:t>
      </w:r>
      <w:r>
        <w:rPr>
          <w:spacing w:val="-1"/>
        </w:rPr>
        <w:t> </w:t>
      </w:r>
      <w:r>
        <w:rPr/>
        <w:t>заготовки</w:t>
      </w:r>
      <w:r>
        <w:rPr>
          <w:spacing w:val="-3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ее компонентов,</w:t>
      </w:r>
    </w:p>
    <w:p>
      <w:pPr>
        <w:pStyle w:val="BodyText"/>
        <w:spacing w:line="252" w:lineRule="exact"/>
      </w:pPr>
      <w:r>
        <w:rPr/>
        <w:t>трансфузионной</w:t>
      </w:r>
      <w:r>
        <w:rPr>
          <w:spacing w:val="-3"/>
        </w:rPr>
        <w:t> </w:t>
      </w:r>
      <w:r>
        <w:rPr/>
        <w:t>терапии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медицине</w:t>
      </w:r>
      <w:r>
        <w:rPr>
          <w:spacing w:val="-2"/>
        </w:rPr>
        <w:t> </w:t>
      </w:r>
      <w:r>
        <w:rPr/>
        <w:t>катастроф;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40" w:after="0"/>
        <w:ind w:left="648" w:right="0" w:hanging="128"/>
        <w:jc w:val="left"/>
        <w:rPr>
          <w:sz w:val="22"/>
        </w:rPr>
      </w:pPr>
      <w:r>
        <w:rPr>
          <w:sz w:val="22"/>
        </w:rPr>
        <w:t>навыками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методами</w:t>
      </w:r>
      <w:r>
        <w:rPr>
          <w:spacing w:val="-3"/>
          <w:sz w:val="22"/>
        </w:rPr>
        <w:t> </w:t>
      </w:r>
      <w:r>
        <w:rPr>
          <w:sz w:val="22"/>
        </w:rPr>
        <w:t>гемафереза</w:t>
      </w:r>
      <w:r>
        <w:rPr>
          <w:spacing w:val="-3"/>
          <w:sz w:val="22"/>
        </w:rPr>
        <w:t> </w:t>
      </w:r>
      <w:r>
        <w:rPr>
          <w:sz w:val="22"/>
        </w:rPr>
        <w:t>(плазмафереза,</w:t>
      </w:r>
      <w:r>
        <w:rPr>
          <w:spacing w:val="-6"/>
          <w:sz w:val="22"/>
        </w:rPr>
        <w:t> </w:t>
      </w:r>
      <w:r>
        <w:rPr>
          <w:sz w:val="22"/>
        </w:rPr>
        <w:t>цитафереза),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37" w:after="0"/>
        <w:ind w:left="648" w:right="0" w:hanging="128"/>
        <w:jc w:val="left"/>
        <w:rPr>
          <w:sz w:val="22"/>
        </w:rPr>
      </w:pPr>
      <w:r>
        <w:rPr>
          <w:sz w:val="22"/>
        </w:rPr>
        <w:t>навыками</w:t>
      </w:r>
      <w:r>
        <w:rPr>
          <w:spacing w:val="-4"/>
          <w:sz w:val="22"/>
        </w:rPr>
        <w:t> </w:t>
      </w:r>
      <w:r>
        <w:rPr>
          <w:sz w:val="22"/>
        </w:rPr>
        <w:t>заготовки</w:t>
      </w:r>
      <w:r>
        <w:rPr>
          <w:spacing w:val="-3"/>
          <w:sz w:val="22"/>
        </w:rPr>
        <w:t> </w:t>
      </w:r>
      <w:r>
        <w:rPr>
          <w:sz w:val="22"/>
        </w:rPr>
        <w:t>крови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больницах</w:t>
      </w:r>
      <w:r>
        <w:rPr>
          <w:spacing w:val="-2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экстренных</w:t>
      </w:r>
      <w:r>
        <w:rPr>
          <w:spacing w:val="-2"/>
          <w:sz w:val="22"/>
        </w:rPr>
        <w:t> </w:t>
      </w:r>
      <w:r>
        <w:rPr>
          <w:sz w:val="22"/>
        </w:rPr>
        <w:t>трансфузий;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37" w:after="0"/>
        <w:ind w:left="648" w:right="0" w:hanging="128"/>
        <w:jc w:val="left"/>
        <w:rPr>
          <w:sz w:val="22"/>
        </w:rPr>
      </w:pPr>
      <w:r>
        <w:rPr>
          <w:sz w:val="22"/>
        </w:rPr>
        <w:t>навыками</w:t>
      </w:r>
      <w:r>
        <w:rPr>
          <w:spacing w:val="-3"/>
          <w:sz w:val="22"/>
        </w:rPr>
        <w:t> </w:t>
      </w:r>
      <w:r>
        <w:rPr>
          <w:sz w:val="22"/>
        </w:rPr>
        <w:t>работы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аппаратуре</w:t>
      </w:r>
      <w:r>
        <w:rPr>
          <w:spacing w:val="-2"/>
          <w:sz w:val="22"/>
        </w:rPr>
        <w:t> </w:t>
      </w: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трансфузионной</w:t>
      </w:r>
      <w:r>
        <w:rPr>
          <w:spacing w:val="-2"/>
          <w:sz w:val="22"/>
        </w:rPr>
        <w:t> </w:t>
      </w:r>
      <w:r>
        <w:rPr>
          <w:sz w:val="22"/>
        </w:rPr>
        <w:t>терапии;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38" w:after="0"/>
        <w:ind w:left="648" w:right="0" w:hanging="128"/>
        <w:jc w:val="left"/>
        <w:rPr>
          <w:sz w:val="22"/>
        </w:rPr>
      </w:pPr>
      <w:r>
        <w:rPr>
          <w:sz w:val="22"/>
        </w:rPr>
        <w:t>навыками</w:t>
      </w:r>
      <w:r>
        <w:rPr>
          <w:spacing w:val="-4"/>
          <w:sz w:val="22"/>
        </w:rPr>
        <w:t> </w:t>
      </w:r>
      <w:r>
        <w:rPr>
          <w:sz w:val="22"/>
        </w:rPr>
        <w:t>аутогемотрансфузий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реинфузий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лечебных</w:t>
      </w:r>
      <w:r>
        <w:rPr>
          <w:spacing w:val="-2"/>
          <w:sz w:val="22"/>
        </w:rPr>
        <w:t> </w:t>
      </w:r>
      <w:r>
        <w:rPr>
          <w:sz w:val="22"/>
        </w:rPr>
        <w:t>учреждениях;</w:t>
      </w:r>
    </w:p>
    <w:p>
      <w:pPr>
        <w:pStyle w:val="ListParagraph"/>
        <w:numPr>
          <w:ilvl w:val="0"/>
          <w:numId w:val="6"/>
        </w:numPr>
        <w:tabs>
          <w:tab w:pos="714" w:val="left" w:leader="none"/>
        </w:tabs>
        <w:spacing w:line="276" w:lineRule="auto" w:before="37" w:after="0"/>
        <w:ind w:left="521" w:right="845" w:firstLine="0"/>
        <w:jc w:val="both"/>
        <w:rPr>
          <w:sz w:val="22"/>
        </w:rPr>
      </w:pPr>
      <w:r>
        <w:rPr>
          <w:sz w:val="22"/>
        </w:rPr>
        <w:t>методами</w:t>
      </w:r>
      <w:r>
        <w:rPr>
          <w:spacing w:val="1"/>
          <w:sz w:val="22"/>
        </w:rPr>
        <w:t> </w:t>
      </w:r>
      <w:r>
        <w:rPr>
          <w:sz w:val="22"/>
        </w:rPr>
        <w:t>оценки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анализа</w:t>
      </w:r>
      <w:r>
        <w:rPr>
          <w:spacing w:val="1"/>
          <w:sz w:val="22"/>
        </w:rPr>
        <w:t> </w:t>
      </w:r>
      <w:r>
        <w:rPr>
          <w:sz w:val="22"/>
        </w:rPr>
        <w:t>классификации</w:t>
      </w:r>
      <w:r>
        <w:rPr>
          <w:spacing w:val="1"/>
          <w:sz w:val="22"/>
        </w:rPr>
        <w:t> </w:t>
      </w:r>
      <w:r>
        <w:rPr>
          <w:sz w:val="22"/>
        </w:rPr>
        <w:t>посттрансфузионных</w:t>
      </w:r>
      <w:r>
        <w:rPr>
          <w:spacing w:val="1"/>
          <w:sz w:val="22"/>
        </w:rPr>
        <w:t> </w:t>
      </w:r>
      <w:r>
        <w:rPr>
          <w:sz w:val="22"/>
        </w:rPr>
        <w:t>осложнений,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причины,</w:t>
      </w:r>
      <w:r>
        <w:rPr>
          <w:spacing w:val="1"/>
          <w:sz w:val="22"/>
        </w:rPr>
        <w:t> </w:t>
      </w:r>
      <w:r>
        <w:rPr>
          <w:sz w:val="22"/>
        </w:rPr>
        <w:t>патогенез,</w:t>
      </w:r>
      <w:r>
        <w:rPr>
          <w:spacing w:val="1"/>
          <w:sz w:val="22"/>
        </w:rPr>
        <w:t> </w:t>
      </w:r>
      <w:r>
        <w:rPr>
          <w:sz w:val="22"/>
        </w:rPr>
        <w:t>клинику,</w:t>
      </w:r>
      <w:r>
        <w:rPr>
          <w:spacing w:val="1"/>
          <w:sz w:val="22"/>
        </w:rPr>
        <w:t> </w:t>
      </w:r>
      <w:r>
        <w:rPr>
          <w:sz w:val="22"/>
        </w:rPr>
        <w:t>диагностику,</w:t>
      </w:r>
      <w:r>
        <w:rPr>
          <w:spacing w:val="1"/>
          <w:sz w:val="22"/>
        </w:rPr>
        <w:t> </w:t>
      </w:r>
      <w:r>
        <w:rPr>
          <w:sz w:val="22"/>
        </w:rPr>
        <w:t>лечение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профилактику</w:t>
      </w:r>
      <w:r>
        <w:rPr>
          <w:spacing w:val="1"/>
          <w:sz w:val="22"/>
        </w:rPr>
        <w:t> </w:t>
      </w:r>
      <w:r>
        <w:rPr>
          <w:sz w:val="22"/>
        </w:rPr>
        <w:t>каждого</w:t>
      </w:r>
      <w:r>
        <w:rPr>
          <w:spacing w:val="1"/>
          <w:sz w:val="22"/>
        </w:rPr>
        <w:t> </w:t>
      </w:r>
      <w:r>
        <w:rPr>
          <w:sz w:val="22"/>
        </w:rPr>
        <w:t>вида</w:t>
      </w:r>
      <w:r>
        <w:rPr>
          <w:spacing w:val="1"/>
          <w:sz w:val="22"/>
        </w:rPr>
        <w:t> </w:t>
      </w:r>
      <w:r>
        <w:rPr>
          <w:sz w:val="22"/>
        </w:rPr>
        <w:t>посттрансфузионных</w:t>
      </w:r>
      <w:r>
        <w:rPr>
          <w:spacing w:val="-52"/>
          <w:sz w:val="22"/>
        </w:rPr>
        <w:t> </w:t>
      </w:r>
      <w:r>
        <w:rPr>
          <w:sz w:val="22"/>
        </w:rPr>
        <w:t>осложнений;</w:t>
      </w:r>
    </w:p>
    <w:p>
      <w:pPr>
        <w:pStyle w:val="ListParagraph"/>
        <w:numPr>
          <w:ilvl w:val="0"/>
          <w:numId w:val="6"/>
        </w:numPr>
        <w:tabs>
          <w:tab w:pos="791" w:val="left" w:leader="none"/>
        </w:tabs>
        <w:spacing w:line="276" w:lineRule="auto" w:before="1" w:after="0"/>
        <w:ind w:left="521" w:right="843" w:firstLine="0"/>
        <w:jc w:val="both"/>
        <w:rPr>
          <w:sz w:val="22"/>
        </w:rPr>
      </w:pPr>
      <w:r>
        <w:rPr>
          <w:sz w:val="22"/>
        </w:rPr>
        <w:t>методами</w:t>
      </w:r>
      <w:r>
        <w:rPr>
          <w:spacing w:val="1"/>
          <w:sz w:val="22"/>
        </w:rPr>
        <w:t> </w:t>
      </w:r>
      <w:r>
        <w:rPr>
          <w:sz w:val="22"/>
        </w:rPr>
        <w:t>оценки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анализа</w:t>
      </w:r>
      <w:r>
        <w:rPr>
          <w:spacing w:val="1"/>
          <w:sz w:val="22"/>
        </w:rPr>
        <w:t> </w:t>
      </w:r>
      <w:r>
        <w:rPr>
          <w:sz w:val="22"/>
        </w:rPr>
        <w:t>классификации</w:t>
      </w:r>
      <w:r>
        <w:rPr>
          <w:spacing w:val="1"/>
          <w:sz w:val="22"/>
        </w:rPr>
        <w:t> </w:t>
      </w:r>
      <w:r>
        <w:rPr>
          <w:sz w:val="22"/>
        </w:rPr>
        <w:t>гемостазиопатий</w:t>
      </w:r>
      <w:r>
        <w:rPr>
          <w:spacing w:val="1"/>
          <w:sz w:val="22"/>
        </w:rPr>
        <w:t> </w:t>
      </w:r>
      <w:r>
        <w:rPr>
          <w:sz w:val="22"/>
        </w:rPr>
        <w:t>(расстройств</w:t>
      </w:r>
      <w:r>
        <w:rPr>
          <w:spacing w:val="1"/>
          <w:sz w:val="22"/>
        </w:rPr>
        <w:t> </w:t>
      </w:r>
      <w:r>
        <w:rPr>
          <w:sz w:val="22"/>
        </w:rPr>
        <w:t>гемостаза),</w:t>
      </w:r>
      <w:r>
        <w:rPr>
          <w:spacing w:val="1"/>
          <w:sz w:val="22"/>
        </w:rPr>
        <w:t> </w:t>
      </w:r>
      <w:r>
        <w:rPr>
          <w:sz w:val="22"/>
        </w:rPr>
        <w:t>классификация</w:t>
      </w:r>
      <w:r>
        <w:rPr>
          <w:spacing w:val="1"/>
          <w:sz w:val="22"/>
        </w:rPr>
        <w:t> </w:t>
      </w:r>
      <w:r>
        <w:rPr>
          <w:sz w:val="22"/>
        </w:rPr>
        <w:t>геморрагических</w:t>
      </w:r>
      <w:r>
        <w:rPr>
          <w:spacing w:val="1"/>
          <w:sz w:val="22"/>
        </w:rPr>
        <w:t> </w:t>
      </w:r>
      <w:r>
        <w:rPr>
          <w:sz w:val="22"/>
        </w:rPr>
        <w:t>диатезов,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клинико-лабораторная</w:t>
      </w:r>
      <w:r>
        <w:rPr>
          <w:spacing w:val="1"/>
          <w:sz w:val="22"/>
        </w:rPr>
        <w:t> </w:t>
      </w:r>
      <w:r>
        <w:rPr>
          <w:sz w:val="22"/>
        </w:rPr>
        <w:t>диагностика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принципы</w:t>
      </w:r>
      <w:r>
        <w:rPr>
          <w:spacing w:val="1"/>
          <w:sz w:val="22"/>
        </w:rPr>
        <w:t> </w:t>
      </w:r>
      <w:r>
        <w:rPr>
          <w:sz w:val="22"/>
        </w:rPr>
        <w:t>гемостатической</w:t>
      </w:r>
      <w:r>
        <w:rPr>
          <w:spacing w:val="-2"/>
          <w:sz w:val="22"/>
        </w:rPr>
        <w:t> </w:t>
      </w:r>
      <w:r>
        <w:rPr>
          <w:sz w:val="22"/>
        </w:rPr>
        <w:t>терапии,</w:t>
      </w:r>
      <w:r>
        <w:rPr>
          <w:spacing w:val="-4"/>
          <w:sz w:val="22"/>
        </w:rPr>
        <w:t> </w:t>
      </w:r>
      <w:r>
        <w:rPr>
          <w:sz w:val="22"/>
        </w:rPr>
        <w:t>особенности</w:t>
      </w:r>
      <w:r>
        <w:rPr>
          <w:spacing w:val="-2"/>
          <w:sz w:val="22"/>
        </w:rPr>
        <w:t> </w:t>
      </w:r>
      <w:r>
        <w:rPr>
          <w:sz w:val="22"/>
        </w:rPr>
        <w:t>трансфузионной</w:t>
      </w:r>
      <w:r>
        <w:rPr>
          <w:spacing w:val="-1"/>
          <w:sz w:val="22"/>
        </w:rPr>
        <w:t> </w:t>
      </w:r>
      <w:r>
        <w:rPr>
          <w:sz w:val="22"/>
        </w:rPr>
        <w:t>терапии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2"/>
          <w:sz w:val="22"/>
        </w:rPr>
        <w:t> </w:t>
      </w:r>
      <w:r>
        <w:rPr>
          <w:sz w:val="22"/>
        </w:rPr>
        <w:t>гемостазиопатиях;</w:t>
      </w:r>
    </w:p>
    <w:p>
      <w:pPr>
        <w:pStyle w:val="ListParagraph"/>
        <w:numPr>
          <w:ilvl w:val="0"/>
          <w:numId w:val="6"/>
        </w:numPr>
        <w:tabs>
          <w:tab w:pos="647" w:val="left" w:leader="none"/>
        </w:tabs>
        <w:spacing w:line="240" w:lineRule="auto" w:before="1" w:after="0"/>
        <w:ind w:left="646" w:right="0" w:hanging="126"/>
        <w:jc w:val="both"/>
        <w:rPr>
          <w:sz w:val="22"/>
        </w:rPr>
      </w:pPr>
      <w:r>
        <w:rPr>
          <w:sz w:val="22"/>
        </w:rPr>
        <w:t>методами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особенностями</w:t>
      </w:r>
      <w:r>
        <w:rPr>
          <w:spacing w:val="-2"/>
          <w:sz w:val="22"/>
        </w:rPr>
        <w:t> </w:t>
      </w:r>
      <w:r>
        <w:rPr>
          <w:sz w:val="22"/>
        </w:rPr>
        <w:t>трансфузионной</w:t>
      </w:r>
      <w:r>
        <w:rPr>
          <w:spacing w:val="-3"/>
          <w:sz w:val="22"/>
        </w:rPr>
        <w:t> </w:t>
      </w:r>
      <w:r>
        <w:rPr>
          <w:sz w:val="22"/>
        </w:rPr>
        <w:t>терапии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хирургической</w:t>
      </w:r>
      <w:r>
        <w:rPr>
          <w:spacing w:val="-2"/>
          <w:sz w:val="22"/>
        </w:rPr>
        <w:t> </w:t>
      </w:r>
      <w:r>
        <w:rPr>
          <w:sz w:val="22"/>
        </w:rPr>
        <w:t>практике;</w:t>
      </w:r>
    </w:p>
    <w:p>
      <w:pPr>
        <w:pStyle w:val="BodyText"/>
        <w:spacing w:before="37"/>
      </w:pPr>
      <w:r>
        <w:rPr/>
        <w:t>-методами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особенностями</w:t>
      </w:r>
      <w:r>
        <w:rPr>
          <w:spacing w:val="-4"/>
        </w:rPr>
        <w:t> </w:t>
      </w:r>
      <w:r>
        <w:rPr/>
        <w:t>трансфузионной</w:t>
      </w:r>
      <w:r>
        <w:rPr>
          <w:spacing w:val="-3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терапевтической</w:t>
      </w:r>
      <w:r>
        <w:rPr>
          <w:spacing w:val="-3"/>
        </w:rPr>
        <w:t> </w:t>
      </w:r>
      <w:r>
        <w:rPr/>
        <w:t>практике;</w:t>
      </w:r>
    </w:p>
    <w:p>
      <w:pPr>
        <w:pStyle w:val="BodyText"/>
        <w:spacing w:before="37"/>
      </w:pPr>
      <w:r>
        <w:rPr/>
        <w:t>-методами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особенностями</w:t>
      </w:r>
      <w:r>
        <w:rPr>
          <w:spacing w:val="-4"/>
        </w:rPr>
        <w:t> </w:t>
      </w:r>
      <w:r>
        <w:rPr/>
        <w:t>трансфузионной</w:t>
      </w:r>
      <w:r>
        <w:rPr>
          <w:spacing w:val="-3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гематологической</w:t>
      </w:r>
      <w:r>
        <w:rPr>
          <w:spacing w:val="-3"/>
        </w:rPr>
        <w:t> </w:t>
      </w:r>
      <w:r>
        <w:rPr/>
        <w:t>практике;</w:t>
      </w:r>
    </w:p>
    <w:p>
      <w:pPr>
        <w:pStyle w:val="BodyText"/>
        <w:spacing w:before="38"/>
      </w:pPr>
      <w:r>
        <w:rPr/>
        <w:t>-методами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особенностями</w:t>
      </w:r>
      <w:r>
        <w:rPr>
          <w:spacing w:val="-4"/>
        </w:rPr>
        <w:t> </w:t>
      </w:r>
      <w:r>
        <w:rPr/>
        <w:t>трансфузионной</w:t>
      </w:r>
      <w:r>
        <w:rPr>
          <w:spacing w:val="-4"/>
        </w:rPr>
        <w:t> </w:t>
      </w:r>
      <w:r>
        <w:rPr/>
        <w:t>терапии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акушерско-гинекологической</w:t>
      </w:r>
      <w:r>
        <w:rPr>
          <w:spacing w:val="-6"/>
        </w:rPr>
        <w:t> </w:t>
      </w:r>
      <w:r>
        <w:rPr/>
        <w:t>практике;</w:t>
      </w:r>
    </w:p>
    <w:p>
      <w:pPr>
        <w:pStyle w:val="BodyText"/>
        <w:spacing w:before="39"/>
      </w:pPr>
      <w:r>
        <w:rPr/>
        <w:t>-методами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особенностями</w:t>
      </w:r>
      <w:r>
        <w:rPr>
          <w:spacing w:val="-3"/>
        </w:rPr>
        <w:t> </w:t>
      </w:r>
      <w:r>
        <w:rPr/>
        <w:t>трансфузионной</w:t>
      </w:r>
      <w:r>
        <w:rPr>
          <w:spacing w:val="-3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педиатрической</w:t>
      </w:r>
      <w:r>
        <w:rPr>
          <w:spacing w:val="-3"/>
        </w:rPr>
        <w:t> </w:t>
      </w:r>
      <w:r>
        <w:rPr/>
        <w:t>практике;</w:t>
      </w:r>
    </w:p>
    <w:p>
      <w:pPr>
        <w:pStyle w:val="BodyText"/>
        <w:spacing w:before="38"/>
      </w:pPr>
      <w:r>
        <w:rPr/>
        <w:t>-методами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особенностями</w:t>
      </w:r>
      <w:r>
        <w:rPr>
          <w:spacing w:val="-3"/>
        </w:rPr>
        <w:t> </w:t>
      </w:r>
      <w:r>
        <w:rPr/>
        <w:t>трансфузионной</w:t>
      </w:r>
      <w:r>
        <w:rPr>
          <w:spacing w:val="-4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инфекционных</w:t>
      </w:r>
      <w:r>
        <w:rPr>
          <w:spacing w:val="-2"/>
        </w:rPr>
        <w:t> </w:t>
      </w:r>
      <w:r>
        <w:rPr/>
        <w:t>заболеваниях;</w:t>
      </w:r>
    </w:p>
    <w:p>
      <w:pPr>
        <w:pStyle w:val="BodyText"/>
        <w:spacing w:before="37"/>
      </w:pPr>
      <w:r>
        <w:rPr/>
        <w:t>-методами</w:t>
      </w:r>
      <w:r>
        <w:rPr>
          <w:spacing w:val="-6"/>
        </w:rPr>
        <w:t> </w:t>
      </w:r>
      <w:r>
        <w:rPr/>
        <w:t>трансфузиологического</w:t>
      </w:r>
      <w:r>
        <w:rPr>
          <w:spacing w:val="-5"/>
        </w:rPr>
        <w:t> </w:t>
      </w:r>
      <w:r>
        <w:rPr/>
        <w:t>обеспечения</w:t>
      </w:r>
      <w:r>
        <w:rPr>
          <w:spacing w:val="-6"/>
        </w:rPr>
        <w:t> </w:t>
      </w:r>
      <w:r>
        <w:rPr/>
        <w:t>искусственного</w:t>
      </w:r>
      <w:r>
        <w:rPr>
          <w:spacing w:val="-5"/>
        </w:rPr>
        <w:t> </w:t>
      </w:r>
      <w:r>
        <w:rPr/>
        <w:t>кровообращения;</w:t>
      </w: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240" w:lineRule="auto" w:before="38" w:after="0"/>
        <w:ind w:left="648" w:right="0" w:hanging="128"/>
        <w:jc w:val="left"/>
        <w:rPr>
          <w:sz w:val="22"/>
        </w:rPr>
      </w:pPr>
      <w:r>
        <w:rPr>
          <w:sz w:val="22"/>
        </w:rPr>
        <w:t>навыками</w:t>
      </w:r>
      <w:r>
        <w:rPr>
          <w:spacing w:val="-4"/>
          <w:sz w:val="22"/>
        </w:rPr>
        <w:t> </w:t>
      </w:r>
      <w:r>
        <w:rPr>
          <w:sz w:val="22"/>
        </w:rPr>
        <w:t>выполнения</w:t>
      </w:r>
      <w:r>
        <w:rPr>
          <w:spacing w:val="-4"/>
          <w:sz w:val="22"/>
        </w:rPr>
        <w:t> </w:t>
      </w:r>
      <w:r>
        <w:rPr>
          <w:sz w:val="22"/>
        </w:rPr>
        <w:t>надлежащего</w:t>
      </w:r>
      <w:r>
        <w:rPr>
          <w:spacing w:val="-5"/>
          <w:sz w:val="22"/>
        </w:rPr>
        <w:t> </w:t>
      </w:r>
      <w:r>
        <w:rPr>
          <w:sz w:val="22"/>
        </w:rPr>
        <w:t>документирования</w:t>
      </w:r>
      <w:r>
        <w:rPr>
          <w:spacing w:val="-4"/>
          <w:sz w:val="22"/>
        </w:rPr>
        <w:t> </w:t>
      </w:r>
      <w:r>
        <w:rPr>
          <w:sz w:val="22"/>
        </w:rPr>
        <w:t>трансфузионной</w:t>
      </w:r>
      <w:r>
        <w:rPr>
          <w:spacing w:val="-4"/>
          <w:sz w:val="22"/>
        </w:rPr>
        <w:t> </w:t>
      </w:r>
      <w:r>
        <w:rPr>
          <w:sz w:val="22"/>
        </w:rPr>
        <w:t>терапии.</w:t>
      </w:r>
    </w:p>
    <w:p>
      <w:pPr>
        <w:pStyle w:val="BodyText"/>
        <w:ind w:left="0"/>
        <w:rPr>
          <w:sz w:val="29"/>
        </w:rPr>
      </w:pPr>
    </w:p>
    <w:p>
      <w:pPr>
        <w:pStyle w:val="Heading5"/>
        <w:numPr>
          <w:ilvl w:val="1"/>
          <w:numId w:val="4"/>
        </w:numPr>
        <w:tabs>
          <w:tab w:pos="1602" w:val="left" w:leader="none"/>
        </w:tabs>
        <w:spacing w:line="271" w:lineRule="auto" w:before="1" w:after="0"/>
        <w:ind w:left="1601" w:right="1571" w:hanging="360"/>
        <w:jc w:val="left"/>
        <w:rPr>
          <w:sz w:val="24"/>
        </w:rPr>
      </w:pPr>
      <w:bookmarkStart w:name="9. Учебный план дополнительной профессио" w:id="8"/>
      <w:bookmarkEnd w:id="8"/>
      <w:r>
        <w:rPr>
          <w:b w:val="0"/>
        </w:rPr>
      </w:r>
      <w:bookmarkStart w:name="9. Учебный план дополнительной профессио" w:id="9"/>
      <w:bookmarkEnd w:id="9"/>
      <w:r>
        <w:rPr/>
        <w:t>У</w:t>
      </w:r>
      <w:r>
        <w:rPr/>
        <w:t>чебный план дополнительной профессиональной программы повышения</w:t>
      </w:r>
      <w:r>
        <w:rPr>
          <w:spacing w:val="-52"/>
        </w:rPr>
        <w:t> </w:t>
      </w:r>
      <w:r>
        <w:rPr/>
        <w:t>квалификации</w:t>
      </w:r>
      <w:r>
        <w:rPr>
          <w:spacing w:val="-1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 специальности</w:t>
      </w:r>
      <w:r>
        <w:rPr>
          <w:spacing w:val="-4"/>
        </w:rPr>
        <w:t> </w:t>
      </w:r>
      <w:r>
        <w:rPr/>
        <w:t>«трансфузиология»</w:t>
      </w:r>
    </w:p>
    <w:p>
      <w:pPr>
        <w:pStyle w:val="BodyText"/>
        <w:spacing w:before="2"/>
        <w:ind w:left="0"/>
        <w:rPr>
          <w:b/>
          <w:sz w:val="25"/>
        </w:rPr>
      </w:pPr>
    </w:p>
    <w:p>
      <w:pPr>
        <w:spacing w:before="0"/>
        <w:ind w:left="521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before="41"/>
        <w:ind w:left="521" w:right="0" w:firstLine="0"/>
        <w:jc w:val="left"/>
        <w:rPr>
          <w:sz w:val="24"/>
        </w:rPr>
      </w:pPr>
      <w:r>
        <w:rPr>
          <w:b/>
          <w:sz w:val="24"/>
        </w:rPr>
        <w:t>Контингент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основной</w:t>
      </w:r>
      <w:r>
        <w:rPr>
          <w:spacing w:val="-1"/>
          <w:sz w:val="24"/>
        </w:rPr>
        <w:t> </w:t>
      </w:r>
      <w:r>
        <w:rPr>
          <w:sz w:val="24"/>
        </w:rPr>
        <w:t>специальности-</w:t>
      </w:r>
      <w:r>
        <w:rPr>
          <w:spacing w:val="-3"/>
          <w:sz w:val="24"/>
        </w:rPr>
        <w:t> </w:t>
      </w:r>
      <w:r>
        <w:rPr>
          <w:sz w:val="24"/>
        </w:rPr>
        <w:t>врачи-</w:t>
      </w:r>
      <w:r>
        <w:rPr>
          <w:spacing w:val="-4"/>
          <w:sz w:val="24"/>
        </w:rPr>
        <w:t> </w:t>
      </w:r>
      <w:r>
        <w:rPr>
          <w:sz w:val="24"/>
        </w:rPr>
        <w:t>трансфузиологи.</w:t>
      </w:r>
    </w:p>
    <w:p>
      <w:pPr>
        <w:spacing w:before="41"/>
        <w:ind w:left="521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> </w:t>
      </w:r>
      <w:r>
        <w:rPr>
          <w:sz w:val="24"/>
        </w:rPr>
        <w:t>144</w:t>
      </w:r>
      <w:r>
        <w:rPr>
          <w:spacing w:val="-3"/>
          <w:sz w:val="24"/>
        </w:rPr>
        <w:t> </w:t>
      </w:r>
      <w:r>
        <w:rPr>
          <w:sz w:val="24"/>
        </w:rPr>
        <w:t>академических</w:t>
      </w:r>
      <w:r>
        <w:rPr>
          <w:spacing w:val="-1"/>
          <w:sz w:val="24"/>
        </w:rPr>
        <w:t> </w:t>
      </w:r>
      <w:r>
        <w:rPr>
          <w:sz w:val="24"/>
        </w:rPr>
        <w:t>часа.</w:t>
      </w:r>
    </w:p>
    <w:p>
      <w:pPr>
        <w:spacing w:before="2"/>
        <w:ind w:left="521" w:right="0" w:firstLine="0"/>
        <w:jc w:val="left"/>
        <w:rPr>
          <w:sz w:val="24"/>
        </w:rPr>
      </w:pPr>
      <w:bookmarkStart w:name="Форма обучения- очная, с отрывом отработ" w:id="10"/>
      <w:bookmarkEnd w:id="10"/>
      <w:r>
        <w:rPr/>
      </w:r>
      <w:r>
        <w:rPr>
          <w:b/>
          <w:sz w:val="24"/>
        </w:rPr>
        <w:t>Форма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обучения-</w:t>
      </w:r>
      <w:r>
        <w:rPr>
          <w:b/>
          <w:spacing w:val="-3"/>
          <w:sz w:val="24"/>
        </w:rPr>
        <w:t> </w:t>
      </w:r>
      <w:r>
        <w:rPr>
          <w:sz w:val="24"/>
        </w:rPr>
        <w:t>очная,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отрывом</w:t>
      </w:r>
      <w:r>
        <w:rPr>
          <w:spacing w:val="-2"/>
          <w:sz w:val="24"/>
        </w:rPr>
        <w:t> </w:t>
      </w:r>
      <w:r>
        <w:rPr>
          <w:sz w:val="24"/>
        </w:rPr>
        <w:t>отработы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86" w:top="1040" w:bottom="1160" w:left="1180" w:right="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576"/>
        <w:gridCol w:w="989"/>
        <w:gridCol w:w="989"/>
        <w:gridCol w:w="845"/>
        <w:gridCol w:w="711"/>
        <w:gridCol w:w="706"/>
        <w:gridCol w:w="701"/>
        <w:gridCol w:w="1003"/>
      </w:tblGrid>
      <w:tr>
        <w:trPr>
          <w:trHeight w:val="393" w:hRule="atLeast"/>
        </w:trPr>
        <w:tc>
          <w:tcPr>
            <w:tcW w:w="658" w:type="dxa"/>
            <w:vMerge w:val="restart"/>
          </w:tcPr>
          <w:p>
            <w:pPr>
              <w:pStyle w:val="TableParagraph"/>
              <w:spacing w:line="236" w:lineRule="exact"/>
              <w:ind w:left="24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Код</w:t>
            </w:r>
          </w:p>
        </w:tc>
        <w:tc>
          <w:tcPr>
            <w:tcW w:w="3576" w:type="dxa"/>
            <w:vMerge w:val="restart"/>
          </w:tcPr>
          <w:p>
            <w:pPr>
              <w:pStyle w:val="TableParagraph"/>
              <w:spacing w:line="236" w:lineRule="exact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разделов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модулей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  <w:p>
            <w:pPr>
              <w:pStyle w:val="TableParagraph"/>
              <w:spacing w:before="47"/>
              <w:rPr>
                <w:sz w:val="22"/>
              </w:rPr>
            </w:pPr>
            <w:r>
              <w:rPr>
                <w:sz w:val="22"/>
              </w:rPr>
              <w:t>часов</w:t>
            </w:r>
          </w:p>
        </w:tc>
        <w:tc>
          <w:tcPr>
            <w:tcW w:w="3952" w:type="dxa"/>
            <w:gridSpan w:val="5"/>
          </w:tcPr>
          <w:p>
            <w:pPr>
              <w:pStyle w:val="TableParagraph"/>
              <w:spacing w:line="23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В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том числе</w:t>
            </w:r>
          </w:p>
        </w:tc>
        <w:tc>
          <w:tcPr>
            <w:tcW w:w="1003" w:type="dxa"/>
            <w:vMerge w:val="restart"/>
          </w:tcPr>
          <w:p>
            <w:pPr>
              <w:pStyle w:val="TableParagraph"/>
              <w:spacing w:line="236" w:lineRule="exact"/>
              <w:ind w:left="0" w:right="156"/>
              <w:jc w:val="right"/>
              <w:rPr>
                <w:sz w:val="22"/>
              </w:rPr>
            </w:pPr>
            <w:r>
              <w:rPr>
                <w:sz w:val="22"/>
              </w:rPr>
              <w:t>Форма</w:t>
            </w:r>
          </w:p>
          <w:p>
            <w:pPr>
              <w:pStyle w:val="TableParagraph"/>
              <w:spacing w:before="47"/>
              <w:ind w:left="0" w:right="123"/>
              <w:jc w:val="right"/>
              <w:rPr>
                <w:sz w:val="22"/>
              </w:rPr>
            </w:pPr>
            <w:r>
              <w:rPr>
                <w:sz w:val="22"/>
              </w:rPr>
              <w:t>контроля</w:t>
            </w:r>
          </w:p>
        </w:tc>
      </w:tr>
      <w:tr>
        <w:trPr>
          <w:trHeight w:val="436" w:hRule="atLeast"/>
        </w:trPr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ind w:left="184"/>
              <w:rPr>
                <w:b/>
                <w:sz w:val="22"/>
              </w:rPr>
            </w:pPr>
            <w:r>
              <w:rPr>
                <w:b/>
                <w:sz w:val="22"/>
              </w:rPr>
              <w:t>лекции</w:t>
            </w:r>
          </w:p>
        </w:tc>
        <w:tc>
          <w:tcPr>
            <w:tcW w:w="845" w:type="dxa"/>
          </w:tcPr>
          <w:p>
            <w:pPr>
              <w:pStyle w:val="TableParagraph"/>
              <w:spacing w:line="236" w:lineRule="exact"/>
              <w:ind w:left="344"/>
              <w:rPr>
                <w:sz w:val="22"/>
              </w:rPr>
            </w:pPr>
            <w:r>
              <w:rPr>
                <w:sz w:val="22"/>
              </w:rPr>
              <w:t>ПЗ</w:t>
            </w:r>
          </w:p>
        </w:tc>
        <w:tc>
          <w:tcPr>
            <w:tcW w:w="711" w:type="dxa"/>
          </w:tcPr>
          <w:p>
            <w:pPr>
              <w:pStyle w:val="TableParagraph"/>
              <w:spacing w:line="236" w:lineRule="exact"/>
              <w:ind w:left="303"/>
              <w:rPr>
                <w:sz w:val="22"/>
              </w:rPr>
            </w:pPr>
            <w:r>
              <w:rPr>
                <w:sz w:val="22"/>
              </w:rPr>
              <w:t>СЗ</w:t>
            </w:r>
          </w:p>
        </w:tc>
        <w:tc>
          <w:tcPr>
            <w:tcW w:w="706" w:type="dxa"/>
          </w:tcPr>
          <w:p>
            <w:pPr>
              <w:pStyle w:val="TableParagraph"/>
              <w:spacing w:line="248" w:lineRule="exact"/>
              <w:ind w:left="16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ОСК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2" w:hRule="atLeast"/>
        </w:trPr>
        <w:tc>
          <w:tcPr>
            <w:tcW w:w="10178" w:type="dxa"/>
            <w:gridSpan w:val="9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модуля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«Специальные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дисциплины»</w:t>
            </w:r>
          </w:p>
        </w:tc>
      </w:tr>
      <w:tr>
        <w:trPr>
          <w:trHeight w:val="585" w:hRule="atLeast"/>
        </w:trPr>
        <w:tc>
          <w:tcPr>
            <w:tcW w:w="658" w:type="dxa"/>
          </w:tcPr>
          <w:p>
            <w:pPr>
              <w:pStyle w:val="TableParagraph"/>
              <w:spacing w:before="156"/>
              <w:ind w:left="201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576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иммуногематологии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89" w:type="dxa"/>
          </w:tcPr>
          <w:p>
            <w:pPr>
              <w:pStyle w:val="TableParagraph"/>
              <w:spacing w:before="15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5" w:type="dxa"/>
          </w:tcPr>
          <w:p>
            <w:pPr>
              <w:pStyle w:val="TableParagraph"/>
              <w:spacing w:before="156"/>
              <w:ind w:left="344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line="236" w:lineRule="exact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ТК</w:t>
            </w:r>
          </w:p>
        </w:tc>
      </w:tr>
      <w:tr>
        <w:trPr>
          <w:trHeight w:val="721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20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3576" w:type="dxa"/>
          </w:tcPr>
          <w:p>
            <w:pPr>
              <w:pStyle w:val="TableParagraph"/>
              <w:spacing w:line="242" w:lineRule="auto"/>
              <w:ind w:right="885"/>
              <w:rPr>
                <w:sz w:val="22"/>
              </w:rPr>
            </w:pPr>
            <w:r>
              <w:rPr>
                <w:sz w:val="22"/>
              </w:rPr>
              <w:t>Организация службы крови.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Донорство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5" w:type="dxa"/>
          </w:tcPr>
          <w:p>
            <w:pPr>
              <w:pStyle w:val="TableParagraph"/>
              <w:spacing w:line="236" w:lineRule="exact"/>
              <w:ind w:left="34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11" w:type="dxa"/>
          </w:tcPr>
          <w:p>
            <w:pPr>
              <w:pStyle w:val="TableParagraph"/>
              <w:spacing w:line="236" w:lineRule="exact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ТК</w:t>
            </w:r>
          </w:p>
        </w:tc>
      </w:tr>
      <w:tr>
        <w:trPr>
          <w:trHeight w:val="573" w:hRule="atLeast"/>
        </w:trPr>
        <w:tc>
          <w:tcPr>
            <w:tcW w:w="658" w:type="dxa"/>
          </w:tcPr>
          <w:p>
            <w:pPr>
              <w:pStyle w:val="TableParagraph"/>
              <w:spacing w:line="239" w:lineRule="exact"/>
              <w:ind w:left="201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3576" w:type="dxa"/>
          </w:tcPr>
          <w:p>
            <w:pPr>
              <w:pStyle w:val="TableParagraph"/>
              <w:spacing w:line="239" w:lineRule="exact"/>
              <w:ind w:left="165"/>
              <w:rPr>
                <w:sz w:val="22"/>
              </w:rPr>
            </w:pPr>
            <w:r>
              <w:rPr>
                <w:sz w:val="22"/>
              </w:rPr>
              <w:t>Заготовка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плазмоцитаферез</w:t>
            </w:r>
          </w:p>
        </w:tc>
        <w:tc>
          <w:tcPr>
            <w:tcW w:w="989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line="239" w:lineRule="exact"/>
              <w:ind w:left="344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303"/>
              <w:rPr>
                <w:rFonts w:ascii="Lucida Sans Unicode"/>
                <w:sz w:val="13"/>
              </w:rPr>
            </w:pPr>
            <w:r>
              <w:rPr>
                <w:rFonts w:ascii="Lucida Sans Unicode"/>
                <w:w w:val="99"/>
                <w:sz w:val="13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9" w:lineRule="exact"/>
              <w:ind w:left="2"/>
              <w:rPr>
                <w:sz w:val="22"/>
              </w:rPr>
            </w:pPr>
            <w:r>
              <w:rPr>
                <w:sz w:val="22"/>
              </w:rPr>
              <w:t>ТК</w:t>
            </w:r>
          </w:p>
        </w:tc>
      </w:tr>
      <w:tr>
        <w:trPr>
          <w:trHeight w:val="695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201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3576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трансфузиология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45" w:type="dxa"/>
          </w:tcPr>
          <w:p>
            <w:pPr>
              <w:pStyle w:val="TableParagraph"/>
              <w:spacing w:line="236" w:lineRule="exact"/>
              <w:ind w:left="34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36" w:lineRule="exact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ТК</w:t>
            </w:r>
          </w:p>
        </w:tc>
      </w:tr>
      <w:tr>
        <w:trPr>
          <w:trHeight w:val="690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201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3576" w:type="dxa"/>
          </w:tcPr>
          <w:p>
            <w:pPr>
              <w:pStyle w:val="TableParagraph"/>
              <w:spacing w:line="242" w:lineRule="auto"/>
              <w:ind w:right="1141"/>
              <w:rPr>
                <w:sz w:val="22"/>
              </w:rPr>
            </w:pPr>
            <w:r>
              <w:rPr>
                <w:sz w:val="22"/>
              </w:rPr>
              <w:t>Альтернативы донорской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гемотрансфузии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45" w:type="dxa"/>
          </w:tcPr>
          <w:p>
            <w:pPr>
              <w:pStyle w:val="TableParagraph"/>
              <w:spacing w:line="236" w:lineRule="exact"/>
              <w:ind w:left="34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ТК</w:t>
            </w:r>
          </w:p>
        </w:tc>
      </w:tr>
      <w:tr>
        <w:trPr>
          <w:trHeight w:val="359" w:hRule="atLeast"/>
        </w:trPr>
        <w:tc>
          <w:tcPr>
            <w:tcW w:w="6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TableParagraph"/>
              <w:spacing w:before="43"/>
              <w:rPr>
                <w:sz w:val="22"/>
              </w:rPr>
            </w:pPr>
            <w:r>
              <w:rPr>
                <w:sz w:val="22"/>
              </w:rPr>
              <w:t>Итого:</w:t>
            </w:r>
          </w:p>
        </w:tc>
        <w:tc>
          <w:tcPr>
            <w:tcW w:w="989" w:type="dxa"/>
          </w:tcPr>
          <w:p>
            <w:pPr>
              <w:pStyle w:val="TableParagraph"/>
              <w:spacing w:before="43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989" w:type="dxa"/>
          </w:tcPr>
          <w:p>
            <w:pPr>
              <w:pStyle w:val="TableParagraph"/>
              <w:spacing w:before="43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45" w:type="dxa"/>
          </w:tcPr>
          <w:p>
            <w:pPr>
              <w:pStyle w:val="TableParagraph"/>
              <w:spacing w:before="43"/>
              <w:ind w:left="344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711" w:type="dxa"/>
          </w:tcPr>
          <w:p>
            <w:pPr>
              <w:pStyle w:val="TableParagraph"/>
              <w:spacing w:before="43"/>
              <w:ind w:left="30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0178" w:type="dxa"/>
            <w:gridSpan w:val="9"/>
          </w:tcPr>
          <w:p>
            <w:pPr>
              <w:pStyle w:val="TableParagraph"/>
              <w:spacing w:line="236" w:lineRule="exact"/>
              <w:ind w:left="1591" w:right="1585"/>
              <w:jc w:val="center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модуля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«Смежные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дисциплины»</w:t>
            </w:r>
          </w:p>
        </w:tc>
      </w:tr>
      <w:tr>
        <w:trPr>
          <w:trHeight w:val="1103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18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3576" w:type="dxa"/>
          </w:tcPr>
          <w:p>
            <w:pPr>
              <w:pStyle w:val="TableParagraph"/>
              <w:spacing w:line="244" w:lineRule="auto"/>
              <w:ind w:right="532"/>
              <w:rPr>
                <w:sz w:val="22"/>
              </w:rPr>
            </w:pPr>
            <w:r>
              <w:rPr>
                <w:sz w:val="22"/>
              </w:rPr>
              <w:t>Мобилизационная подготовка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гражданская оборона в сфере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здравоохранения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36" w:lineRule="exact"/>
              <w:ind w:left="30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623" w:hRule="atLeast"/>
        </w:trPr>
        <w:tc>
          <w:tcPr>
            <w:tcW w:w="10178" w:type="dxa"/>
            <w:gridSpan w:val="9"/>
          </w:tcPr>
          <w:p>
            <w:pPr>
              <w:pStyle w:val="TableParagraph"/>
              <w:spacing w:line="236" w:lineRule="exact"/>
              <w:ind w:left="1591" w:right="1598"/>
              <w:jc w:val="center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модуля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«Обучающий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симуляционный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курс»</w:t>
            </w:r>
          </w:p>
        </w:tc>
      </w:tr>
      <w:tr>
        <w:trPr>
          <w:trHeight w:val="842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182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3576" w:type="dxa"/>
          </w:tcPr>
          <w:p>
            <w:pPr>
              <w:pStyle w:val="TableParagraph"/>
              <w:spacing w:line="228" w:lineRule="auto"/>
              <w:ind w:right="153" w:firstLine="105"/>
              <w:rPr>
                <w:sz w:val="22"/>
              </w:rPr>
            </w:pPr>
            <w:r>
              <w:rPr>
                <w:sz w:val="22"/>
              </w:rPr>
              <w:t>Современные 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консервирования крови и 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компонентов.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Аутогемотрансфузии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44" w:hRule="atLeast"/>
        </w:trPr>
        <w:tc>
          <w:tcPr>
            <w:tcW w:w="658" w:type="dxa"/>
          </w:tcPr>
          <w:p>
            <w:pPr>
              <w:pStyle w:val="TableParagraph"/>
              <w:spacing w:line="239" w:lineRule="exact"/>
              <w:ind w:left="182"/>
              <w:rPr>
                <w:sz w:val="22"/>
              </w:rPr>
            </w:pPr>
            <w:r>
              <w:rPr>
                <w:sz w:val="22"/>
              </w:rPr>
              <w:t>7.2</w:t>
            </w:r>
          </w:p>
        </w:tc>
        <w:tc>
          <w:tcPr>
            <w:tcW w:w="3576" w:type="dxa"/>
          </w:tcPr>
          <w:p>
            <w:pPr>
              <w:pStyle w:val="TableParagraph"/>
              <w:spacing w:line="246" w:lineRule="exact"/>
              <w:ind w:left="59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лабораторных</w:t>
            </w:r>
          </w:p>
          <w:p>
            <w:pPr>
              <w:pStyle w:val="TableParagraph"/>
              <w:spacing w:line="290" w:lineRule="atLeast"/>
              <w:ind w:right="113"/>
              <w:rPr>
                <w:sz w:val="22"/>
              </w:rPr>
            </w:pPr>
            <w:r>
              <w:rPr>
                <w:sz w:val="22"/>
              </w:rPr>
              <w:t>исследований при заготовке крови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компонентов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44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182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3576" w:type="dxa"/>
          </w:tcPr>
          <w:p>
            <w:pPr>
              <w:pStyle w:val="TableParagraph"/>
              <w:spacing w:line="278" w:lineRule="auto"/>
              <w:ind w:right="670" w:firstLine="566"/>
              <w:rPr>
                <w:sz w:val="22"/>
              </w:rPr>
            </w:pPr>
            <w:r>
              <w:rPr>
                <w:sz w:val="22"/>
              </w:rPr>
              <w:t>Современные 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гемокомпонентной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44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182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3576" w:type="dxa"/>
          </w:tcPr>
          <w:p>
            <w:pPr>
              <w:pStyle w:val="TableParagraph"/>
              <w:spacing w:line="278" w:lineRule="auto"/>
              <w:ind w:right="157" w:firstLine="566"/>
              <w:rPr>
                <w:sz w:val="22"/>
              </w:rPr>
            </w:pPr>
            <w:r>
              <w:rPr>
                <w:sz w:val="22"/>
              </w:rPr>
              <w:t>Инфузионно-трансфузионна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кровопотери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шока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44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182"/>
              <w:rPr>
                <w:sz w:val="22"/>
              </w:rPr>
            </w:pPr>
            <w:r>
              <w:rPr>
                <w:sz w:val="22"/>
              </w:rPr>
              <w:t>7.5</w:t>
            </w:r>
          </w:p>
        </w:tc>
        <w:tc>
          <w:tcPr>
            <w:tcW w:w="3576" w:type="dxa"/>
          </w:tcPr>
          <w:p>
            <w:pPr>
              <w:pStyle w:val="TableParagraph"/>
              <w:spacing w:line="276" w:lineRule="auto"/>
              <w:ind w:right="289" w:firstLine="566"/>
              <w:rPr>
                <w:sz w:val="22"/>
              </w:rPr>
            </w:pPr>
            <w:r>
              <w:rPr>
                <w:sz w:val="22"/>
              </w:rPr>
              <w:t>Кровезаменители и средства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парентерального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питания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44" w:hRule="atLeast"/>
        </w:trPr>
        <w:tc>
          <w:tcPr>
            <w:tcW w:w="658" w:type="dxa"/>
          </w:tcPr>
          <w:p>
            <w:pPr>
              <w:pStyle w:val="TableParagraph"/>
              <w:spacing w:line="236" w:lineRule="exact"/>
              <w:ind w:left="182"/>
              <w:rPr>
                <w:sz w:val="22"/>
              </w:rPr>
            </w:pPr>
            <w:r>
              <w:rPr>
                <w:sz w:val="22"/>
              </w:rPr>
              <w:t>7.6</w:t>
            </w:r>
          </w:p>
        </w:tc>
        <w:tc>
          <w:tcPr>
            <w:tcW w:w="3576" w:type="dxa"/>
          </w:tcPr>
          <w:p>
            <w:pPr>
              <w:pStyle w:val="TableParagraph"/>
              <w:spacing w:line="276" w:lineRule="auto"/>
              <w:ind w:right="946" w:firstLine="566"/>
              <w:rPr>
                <w:sz w:val="22"/>
              </w:rPr>
            </w:pPr>
            <w:r>
              <w:rPr>
                <w:sz w:val="22"/>
              </w:rPr>
              <w:t>Посттрансфузионные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осложнения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4234" w:type="dxa"/>
            <w:gridSpan w:val="2"/>
          </w:tcPr>
          <w:p>
            <w:pPr>
              <w:pStyle w:val="TableParagraph"/>
              <w:spacing w:before="137"/>
              <w:ind w:left="2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аттестация</w:t>
            </w:r>
          </w:p>
        </w:tc>
        <w:tc>
          <w:tcPr>
            <w:tcW w:w="989" w:type="dxa"/>
          </w:tcPr>
          <w:p>
            <w:pPr>
              <w:pStyle w:val="TableParagraph"/>
              <w:spacing w:before="13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spacing w:line="236" w:lineRule="exact"/>
              <w:ind w:left="2"/>
              <w:rPr>
                <w:sz w:val="22"/>
              </w:rPr>
            </w:pPr>
            <w:r>
              <w:rPr>
                <w:sz w:val="22"/>
              </w:rPr>
              <w:t>Экзамен</w:t>
            </w:r>
          </w:p>
        </w:tc>
      </w:tr>
      <w:tr>
        <w:trPr>
          <w:trHeight w:val="575" w:hRule="atLeast"/>
        </w:trPr>
        <w:tc>
          <w:tcPr>
            <w:tcW w:w="4234" w:type="dxa"/>
            <w:gridSpan w:val="2"/>
          </w:tcPr>
          <w:p>
            <w:pPr>
              <w:pStyle w:val="TableParagraph"/>
              <w:spacing w:before="151"/>
              <w:ind w:left="2"/>
              <w:rPr>
                <w:b/>
                <w:sz w:val="22"/>
              </w:rPr>
            </w:pPr>
            <w:r>
              <w:rPr>
                <w:b/>
                <w:sz w:val="22"/>
              </w:rPr>
              <w:t>Всего</w:t>
            </w:r>
          </w:p>
        </w:tc>
        <w:tc>
          <w:tcPr>
            <w:tcW w:w="989" w:type="dxa"/>
          </w:tcPr>
          <w:p>
            <w:pPr>
              <w:pStyle w:val="TableParagraph"/>
              <w:spacing w:line="23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144</w:t>
            </w:r>
          </w:p>
        </w:tc>
        <w:tc>
          <w:tcPr>
            <w:tcW w:w="989" w:type="dxa"/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845" w:type="dxa"/>
          </w:tcPr>
          <w:p>
            <w:pPr>
              <w:pStyle w:val="TableParagraph"/>
              <w:spacing w:before="151"/>
              <w:ind w:left="344"/>
              <w:rPr>
                <w:b/>
                <w:sz w:val="22"/>
              </w:rPr>
            </w:pPr>
            <w:r>
              <w:rPr>
                <w:b/>
                <w:sz w:val="22"/>
              </w:rPr>
              <w:t>82</w:t>
            </w:r>
          </w:p>
        </w:tc>
        <w:tc>
          <w:tcPr>
            <w:tcW w:w="711" w:type="dxa"/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left="303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706" w:type="dxa"/>
          </w:tcPr>
          <w:p>
            <w:pPr>
              <w:pStyle w:val="TableParagraph"/>
              <w:spacing w:line="269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10"/>
        <w:ind w:left="0"/>
        <w:rPr>
          <w:sz w:val="6"/>
        </w:rPr>
      </w:pPr>
    </w:p>
    <w:p>
      <w:pPr>
        <w:pStyle w:val="BodyText"/>
        <w:spacing w:before="91"/>
        <w:ind w:left="1361" w:right="6793"/>
      </w:pPr>
      <w:r>
        <w:rPr/>
        <w:t>ПЗ - практические занятия,</w:t>
      </w:r>
      <w:r>
        <w:rPr>
          <w:spacing w:val="-52"/>
        </w:rPr>
        <w:t> </w:t>
      </w:r>
      <w:r>
        <w:rPr/>
        <w:t>СЗ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семинарские</w:t>
      </w:r>
      <w:r>
        <w:rPr>
          <w:spacing w:val="-1"/>
        </w:rPr>
        <w:t> </w:t>
      </w:r>
      <w:r>
        <w:rPr/>
        <w:t>занятия.</w:t>
      </w:r>
    </w:p>
    <w:p>
      <w:pPr>
        <w:pStyle w:val="BodyText"/>
        <w:spacing w:line="249" w:lineRule="exact"/>
        <w:ind w:left="1361"/>
      </w:pPr>
      <w:r>
        <w:rPr/>
        <w:t>ПК -</w:t>
      </w:r>
      <w:r>
        <w:rPr>
          <w:spacing w:val="-5"/>
        </w:rPr>
        <w:t> </w:t>
      </w:r>
      <w:r>
        <w:rPr/>
        <w:t>промежуточный</w:t>
      </w:r>
      <w:r>
        <w:rPr>
          <w:spacing w:val="-1"/>
        </w:rPr>
        <w:t> </w:t>
      </w:r>
      <w:r>
        <w:rPr/>
        <w:t>контроль.</w:t>
      </w:r>
    </w:p>
    <w:p>
      <w:pPr>
        <w:spacing w:after="0" w:line="249" w:lineRule="exact"/>
        <w:sectPr>
          <w:pgSz w:w="11910" w:h="16840"/>
          <w:pgMar w:header="0" w:footer="886" w:top="1120" w:bottom="1160" w:left="1180" w:right="0"/>
        </w:sectPr>
      </w:pPr>
    </w:p>
    <w:p>
      <w:pPr>
        <w:pStyle w:val="BodyText"/>
        <w:spacing w:before="70"/>
        <w:ind w:left="1361"/>
      </w:pPr>
      <w:r>
        <w:rPr/>
        <w:t>ТК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текущий</w:t>
      </w:r>
      <w:r>
        <w:rPr>
          <w:spacing w:val="-1"/>
        </w:rPr>
        <w:t> </w:t>
      </w:r>
      <w:r>
        <w:rPr/>
        <w:t>контроль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5"/>
        </w:rPr>
      </w:pPr>
    </w:p>
    <w:p>
      <w:pPr>
        <w:pStyle w:val="Heading3"/>
        <w:numPr>
          <w:ilvl w:val="1"/>
          <w:numId w:val="4"/>
        </w:numPr>
        <w:tabs>
          <w:tab w:pos="3510" w:val="left" w:leader="none"/>
        </w:tabs>
        <w:spacing w:line="240" w:lineRule="auto" w:before="90" w:after="4"/>
        <w:ind w:left="3509" w:right="0" w:hanging="361"/>
        <w:jc w:val="left"/>
      </w:pPr>
      <w:r>
        <w:rPr/>
        <w:t>Календарный</w:t>
      </w:r>
      <w:r>
        <w:rPr>
          <w:spacing w:val="-3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график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0"/>
        <w:gridCol w:w="1066"/>
        <w:gridCol w:w="1076"/>
        <w:gridCol w:w="1018"/>
        <w:gridCol w:w="1032"/>
      </w:tblGrid>
      <w:tr>
        <w:trPr>
          <w:trHeight w:val="517" w:hRule="atLeast"/>
        </w:trPr>
        <w:tc>
          <w:tcPr>
            <w:tcW w:w="4810" w:type="dxa"/>
            <w:vMerge w:val="restart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Учебные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модули</w:t>
            </w:r>
          </w:p>
        </w:tc>
        <w:tc>
          <w:tcPr>
            <w:tcW w:w="4192" w:type="dxa"/>
            <w:gridSpan w:val="4"/>
          </w:tcPr>
          <w:p>
            <w:pPr>
              <w:pStyle w:val="TableParagraph"/>
              <w:spacing w:before="125"/>
              <w:rPr>
                <w:sz w:val="22"/>
              </w:rPr>
            </w:pPr>
            <w:r>
              <w:rPr>
                <w:sz w:val="22"/>
              </w:rPr>
              <w:t>Месяц</w:t>
            </w:r>
          </w:p>
        </w:tc>
      </w:tr>
      <w:tr>
        <w:trPr>
          <w:trHeight w:val="758" w:hRule="atLeast"/>
        </w:trPr>
        <w:tc>
          <w:tcPr>
            <w:tcW w:w="4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270" w:lineRule="atLeast" w:before="198"/>
              <w:ind w:right="231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(часы)</w:t>
            </w:r>
          </w:p>
        </w:tc>
        <w:tc>
          <w:tcPr>
            <w:tcW w:w="1076" w:type="dxa"/>
          </w:tcPr>
          <w:p>
            <w:pPr>
              <w:pStyle w:val="TableParagraph"/>
              <w:spacing w:line="280" w:lineRule="atLeast" w:before="178"/>
              <w:ind w:left="3" w:right="242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(часы)</w:t>
            </w:r>
          </w:p>
        </w:tc>
        <w:tc>
          <w:tcPr>
            <w:tcW w:w="1018" w:type="dxa"/>
          </w:tcPr>
          <w:p>
            <w:pPr>
              <w:pStyle w:val="TableParagraph"/>
              <w:spacing w:line="280" w:lineRule="atLeast" w:before="177"/>
              <w:ind w:left="2" w:right="185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(часы)</w:t>
            </w:r>
          </w:p>
        </w:tc>
        <w:tc>
          <w:tcPr>
            <w:tcW w:w="1032" w:type="dxa"/>
          </w:tcPr>
          <w:p>
            <w:pPr>
              <w:pStyle w:val="TableParagraph"/>
              <w:spacing w:line="280" w:lineRule="atLeast" w:before="177"/>
              <w:ind w:left="2" w:right="19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(часы)</w:t>
            </w:r>
          </w:p>
        </w:tc>
      </w:tr>
      <w:tr>
        <w:trPr>
          <w:trHeight w:val="474" w:hRule="atLeast"/>
        </w:trPr>
        <w:tc>
          <w:tcPr>
            <w:tcW w:w="4810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Специальные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106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4"/>
              <w:ind w:left="3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18" w:type="dxa"/>
          </w:tcPr>
          <w:p>
            <w:pPr>
              <w:pStyle w:val="TableParagraph"/>
              <w:spacing w:before="104"/>
              <w:ind w:left="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04"/>
              <w:ind w:left="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474" w:hRule="atLeast"/>
        </w:trPr>
        <w:tc>
          <w:tcPr>
            <w:tcW w:w="4810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Смежные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106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3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4810" w:type="dxa"/>
          </w:tcPr>
          <w:p>
            <w:pPr>
              <w:pStyle w:val="TableParagraph"/>
              <w:spacing w:before="106"/>
              <w:ind w:left="59"/>
              <w:rPr>
                <w:sz w:val="22"/>
              </w:rPr>
            </w:pPr>
            <w:r>
              <w:rPr>
                <w:sz w:val="22"/>
              </w:rPr>
              <w:t>ОСК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01" w:hRule="atLeast"/>
        </w:trPr>
        <w:tc>
          <w:tcPr>
            <w:tcW w:w="4810" w:type="dxa"/>
          </w:tcPr>
          <w:p>
            <w:pPr>
              <w:pStyle w:val="TableParagraph"/>
              <w:spacing w:before="118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аттестация</w:t>
            </w:r>
          </w:p>
        </w:tc>
        <w:tc>
          <w:tcPr>
            <w:tcW w:w="10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before="118"/>
              <w:ind w:left="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Heading5"/>
        <w:numPr>
          <w:ilvl w:val="1"/>
          <w:numId w:val="4"/>
        </w:numPr>
        <w:tabs>
          <w:tab w:pos="4380" w:val="left" w:leader="none"/>
        </w:tabs>
        <w:spacing w:line="240" w:lineRule="auto" w:before="0" w:after="0"/>
        <w:ind w:left="4379" w:right="0" w:hanging="278"/>
        <w:jc w:val="left"/>
        <w:rPr>
          <w:sz w:val="20"/>
        </w:rPr>
      </w:pPr>
      <w:r>
        <w:rPr/>
        <w:t>Формы</w:t>
      </w:r>
      <w:r>
        <w:rPr>
          <w:spacing w:val="-1"/>
        </w:rPr>
        <w:t> </w:t>
      </w:r>
      <w:r>
        <w:rPr/>
        <w:t>аттестации</w:t>
      </w:r>
    </w:p>
    <w:p>
      <w:pPr>
        <w:pStyle w:val="BodyText"/>
        <w:spacing w:line="276" w:lineRule="auto" w:before="33"/>
        <w:ind w:right="1872" w:firstLine="427"/>
      </w:pPr>
      <w:r>
        <w:rPr/>
        <w:t>Приказ Минздравсоцразвития России от 16 апреля 2012 г. N 362н "Об утверждении</w:t>
      </w:r>
      <w:r>
        <w:rPr>
          <w:spacing w:val="-52"/>
        </w:rPr>
        <w:t> </w:t>
      </w:r>
      <w:r>
        <w:rPr/>
        <w:t>Порядка организации и проведения практической подготовки по</w:t>
      </w:r>
      <w:r>
        <w:rPr>
          <w:spacing w:val="1"/>
        </w:rPr>
        <w:t> </w:t>
      </w:r>
      <w:r>
        <w:rPr/>
        <w:t>основнымобразовательным программам среднего, высшего и послевузовского</w:t>
      </w:r>
      <w:r>
        <w:rPr>
          <w:spacing w:val="1"/>
        </w:rPr>
        <w:t> </w:t>
      </w:r>
      <w:r>
        <w:rPr/>
        <w:t>медицинского</w:t>
      </w:r>
      <w:r>
        <w:rPr>
          <w:spacing w:val="-1"/>
        </w:rPr>
        <w:t> </w:t>
      </w:r>
      <w:r>
        <w:rPr/>
        <w:t>образования».</w:t>
      </w:r>
    </w:p>
    <w:p>
      <w:pPr>
        <w:pStyle w:val="BodyText"/>
        <w:spacing w:line="276" w:lineRule="auto"/>
        <w:ind w:right="838" w:firstLine="427"/>
      </w:pPr>
      <w:r>
        <w:rPr/>
        <w:t>Письмо</w:t>
      </w:r>
      <w:r>
        <w:rPr>
          <w:spacing w:val="16"/>
        </w:rPr>
        <w:t> </w:t>
      </w:r>
      <w:r>
        <w:rPr/>
        <w:t>Министерства</w:t>
      </w:r>
      <w:r>
        <w:rPr>
          <w:spacing w:val="16"/>
        </w:rPr>
        <w:t> </w:t>
      </w:r>
      <w:r>
        <w:rPr/>
        <w:t>образования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науки</w:t>
      </w:r>
      <w:r>
        <w:rPr>
          <w:spacing w:val="15"/>
        </w:rPr>
        <w:t> </w:t>
      </w:r>
      <w:r>
        <w:rPr/>
        <w:t>Российской</w:t>
      </w:r>
      <w:r>
        <w:rPr>
          <w:spacing w:val="13"/>
        </w:rPr>
        <w:t> </w:t>
      </w:r>
      <w:r>
        <w:rPr/>
        <w:t>Федерации</w:t>
      </w:r>
      <w:r>
        <w:rPr>
          <w:spacing w:val="15"/>
        </w:rPr>
        <w:t> </w:t>
      </w:r>
      <w:r>
        <w:rPr/>
        <w:t>от</w:t>
      </w:r>
      <w:r>
        <w:rPr>
          <w:spacing w:val="15"/>
        </w:rPr>
        <w:t> </w:t>
      </w:r>
      <w:r>
        <w:rPr/>
        <w:t>22</w:t>
      </w:r>
      <w:r>
        <w:rPr>
          <w:spacing w:val="13"/>
        </w:rPr>
        <w:t> </w:t>
      </w:r>
      <w:r>
        <w:rPr/>
        <w:t>июня</w:t>
      </w:r>
      <w:r>
        <w:rPr>
          <w:spacing w:val="15"/>
        </w:rPr>
        <w:t> </w:t>
      </w:r>
      <w:r>
        <w:rPr/>
        <w:t>2011</w:t>
      </w:r>
      <w:r>
        <w:rPr>
          <w:spacing w:val="13"/>
        </w:rPr>
        <w:t> </w:t>
      </w:r>
      <w:r>
        <w:rPr/>
        <w:t>г.</w:t>
      </w:r>
      <w:r>
        <w:rPr>
          <w:spacing w:val="16"/>
        </w:rPr>
        <w:t> </w:t>
      </w:r>
      <w:r>
        <w:rPr/>
        <w:t>NИБ-</w:t>
      </w:r>
      <w:r>
        <w:rPr>
          <w:spacing w:val="-52"/>
        </w:rPr>
        <w:t> </w:t>
      </w:r>
      <w:r>
        <w:rPr/>
        <w:t>733/12 «О формировании основных образовательных программ послевузовского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образования».</w:t>
      </w:r>
    </w:p>
    <w:p>
      <w:pPr>
        <w:pStyle w:val="BodyText"/>
        <w:spacing w:line="276" w:lineRule="auto" w:before="1"/>
        <w:ind w:right="1862" w:firstLine="427"/>
        <w:jc w:val="both"/>
      </w:pPr>
      <w:r>
        <w:rPr/>
        <w:t>Врач-трансфузиолог допускается к итоговой аттестации после успешного освоения</w:t>
      </w:r>
      <w:r>
        <w:rPr>
          <w:spacing w:val="-52"/>
        </w:rPr>
        <w:t> </w:t>
      </w:r>
      <w:r>
        <w:rPr/>
        <w:t>рабочей программы дисциплины (модуля) и выполнения программы практики в объеме,</w:t>
      </w:r>
      <w:r>
        <w:rPr>
          <w:spacing w:val="-52"/>
        </w:rPr>
        <w:t> </w:t>
      </w:r>
      <w:r>
        <w:rPr/>
        <w:t>предусмотренном</w:t>
      </w:r>
      <w:r>
        <w:rPr>
          <w:spacing w:val="-2"/>
        </w:rPr>
        <w:t> </w:t>
      </w:r>
      <w:r>
        <w:rPr/>
        <w:t>учебным</w:t>
      </w:r>
      <w:r>
        <w:rPr>
          <w:spacing w:val="-1"/>
        </w:rPr>
        <w:t> </w:t>
      </w:r>
      <w:r>
        <w:rPr/>
        <w:t>планом.</w:t>
      </w:r>
    </w:p>
    <w:p>
      <w:pPr>
        <w:pStyle w:val="BodyText"/>
        <w:spacing w:before="6"/>
        <w:ind w:left="0"/>
        <w:rPr>
          <w:sz w:val="25"/>
        </w:rPr>
      </w:pPr>
    </w:p>
    <w:p>
      <w:pPr>
        <w:pStyle w:val="Heading5"/>
      </w:pPr>
      <w:r>
        <w:rPr/>
        <w:t>11.1</w:t>
      </w:r>
      <w:r>
        <w:rPr>
          <w:spacing w:val="49"/>
        </w:rPr>
        <w:t> </w:t>
      </w:r>
      <w:r>
        <w:rPr/>
        <w:t>Примерная</w:t>
      </w:r>
      <w:r>
        <w:rPr>
          <w:spacing w:val="-2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контрольных</w:t>
      </w:r>
      <w:r>
        <w:rPr>
          <w:spacing w:val="-5"/>
        </w:rPr>
        <w:t> </w:t>
      </w:r>
      <w:r>
        <w:rPr/>
        <w:t>вопросов</w:t>
      </w:r>
      <w:r>
        <w:rPr>
          <w:spacing w:val="-3"/>
        </w:rPr>
        <w:t> </w:t>
      </w:r>
      <w:r>
        <w:rPr/>
        <w:t>итоговой</w:t>
      </w:r>
      <w:r>
        <w:rPr>
          <w:spacing w:val="-5"/>
        </w:rPr>
        <w:t> </w:t>
      </w:r>
      <w:r>
        <w:rPr/>
        <w:t>аттестации: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76" w:lineRule="auto" w:before="35" w:after="0"/>
        <w:ind w:left="521" w:right="1214" w:firstLine="0"/>
        <w:jc w:val="left"/>
        <w:rPr>
          <w:sz w:val="22"/>
        </w:rPr>
      </w:pPr>
      <w:r>
        <w:rPr>
          <w:sz w:val="22"/>
        </w:rPr>
        <w:t>Основные документы, регламентирующие переливание компонентов крови при критических</w:t>
      </w:r>
      <w:r>
        <w:rPr>
          <w:spacing w:val="-52"/>
          <w:sz w:val="22"/>
        </w:rPr>
        <w:t> </w:t>
      </w:r>
      <w:r>
        <w:rPr>
          <w:sz w:val="22"/>
        </w:rPr>
        <w:t>состояниях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13" w:after="0"/>
        <w:ind w:left="742" w:right="0" w:hanging="222"/>
        <w:jc w:val="left"/>
        <w:rPr>
          <w:sz w:val="22"/>
        </w:rPr>
      </w:pPr>
      <w:r>
        <w:rPr>
          <w:sz w:val="22"/>
        </w:rPr>
        <w:t>Показания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противопоказания</w:t>
      </w:r>
      <w:r>
        <w:rPr>
          <w:spacing w:val="-3"/>
          <w:sz w:val="22"/>
        </w:rPr>
        <w:t> </w:t>
      </w: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переливания</w:t>
      </w:r>
      <w:r>
        <w:rPr>
          <w:spacing w:val="-5"/>
          <w:sz w:val="22"/>
        </w:rPr>
        <w:t> </w:t>
      </w:r>
      <w:r>
        <w:rPr>
          <w:sz w:val="22"/>
        </w:rPr>
        <w:t>компонентов</w:t>
      </w:r>
      <w:r>
        <w:rPr>
          <w:spacing w:val="-3"/>
          <w:sz w:val="22"/>
        </w:rPr>
        <w:t> </w:t>
      </w:r>
      <w:r>
        <w:rPr>
          <w:sz w:val="22"/>
        </w:rPr>
        <w:t>крови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52" w:after="0"/>
        <w:ind w:left="742" w:right="0" w:hanging="222"/>
        <w:jc w:val="left"/>
        <w:rPr>
          <w:sz w:val="22"/>
        </w:rPr>
      </w:pPr>
      <w:r>
        <w:rPr>
          <w:sz w:val="22"/>
        </w:rPr>
        <w:t>Иммунологическая</w:t>
      </w:r>
      <w:r>
        <w:rPr>
          <w:spacing w:val="-6"/>
          <w:sz w:val="22"/>
        </w:rPr>
        <w:t> </w:t>
      </w:r>
      <w:r>
        <w:rPr>
          <w:sz w:val="22"/>
        </w:rPr>
        <w:t>безопасность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3"/>
          <w:sz w:val="22"/>
        </w:rPr>
        <w:t> </w:t>
      </w:r>
      <w:r>
        <w:rPr>
          <w:sz w:val="22"/>
        </w:rPr>
        <w:t>переливании</w:t>
      </w:r>
      <w:r>
        <w:rPr>
          <w:spacing w:val="-4"/>
          <w:sz w:val="22"/>
        </w:rPr>
        <w:t> </w:t>
      </w:r>
      <w:r>
        <w:rPr>
          <w:sz w:val="22"/>
        </w:rPr>
        <w:t>компонентов</w:t>
      </w:r>
      <w:r>
        <w:rPr>
          <w:spacing w:val="-3"/>
          <w:sz w:val="22"/>
        </w:rPr>
        <w:t> </w:t>
      </w:r>
      <w:r>
        <w:rPr>
          <w:sz w:val="22"/>
        </w:rPr>
        <w:t>крови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51" w:after="0"/>
        <w:ind w:left="742" w:right="0" w:hanging="222"/>
        <w:jc w:val="left"/>
        <w:rPr>
          <w:sz w:val="22"/>
        </w:rPr>
      </w:pPr>
      <w:r>
        <w:rPr>
          <w:sz w:val="22"/>
        </w:rPr>
        <w:t>Инфекционная</w:t>
      </w:r>
      <w:r>
        <w:rPr>
          <w:spacing w:val="-4"/>
          <w:sz w:val="22"/>
        </w:rPr>
        <w:t> </w:t>
      </w:r>
      <w:r>
        <w:rPr>
          <w:sz w:val="22"/>
        </w:rPr>
        <w:t>безопасность</w:t>
      </w:r>
      <w:r>
        <w:rPr>
          <w:spacing w:val="-3"/>
          <w:sz w:val="22"/>
        </w:rPr>
        <w:t> </w:t>
      </w:r>
      <w:r>
        <w:rPr>
          <w:sz w:val="22"/>
        </w:rPr>
        <w:t>при</w:t>
      </w:r>
      <w:r>
        <w:rPr>
          <w:spacing w:val="-3"/>
          <w:sz w:val="22"/>
        </w:rPr>
        <w:t> </w:t>
      </w:r>
      <w:r>
        <w:rPr>
          <w:sz w:val="22"/>
        </w:rPr>
        <w:t>переливании</w:t>
      </w:r>
      <w:r>
        <w:rPr>
          <w:spacing w:val="-4"/>
          <w:sz w:val="22"/>
        </w:rPr>
        <w:t> </w:t>
      </w:r>
      <w:r>
        <w:rPr>
          <w:sz w:val="22"/>
        </w:rPr>
        <w:t>компонентов</w:t>
      </w:r>
      <w:r>
        <w:rPr>
          <w:spacing w:val="-3"/>
          <w:sz w:val="22"/>
        </w:rPr>
        <w:t> </w:t>
      </w:r>
      <w:r>
        <w:rPr>
          <w:sz w:val="22"/>
        </w:rPr>
        <w:t>крови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52" w:after="0"/>
        <w:ind w:left="742" w:right="0" w:hanging="222"/>
        <w:jc w:val="left"/>
        <w:rPr>
          <w:sz w:val="22"/>
        </w:rPr>
      </w:pPr>
      <w:r>
        <w:rPr>
          <w:sz w:val="22"/>
        </w:rPr>
        <w:t>Интенсивная</w:t>
      </w:r>
      <w:r>
        <w:rPr>
          <w:spacing w:val="-4"/>
          <w:sz w:val="22"/>
        </w:rPr>
        <w:t> </w:t>
      </w:r>
      <w:r>
        <w:rPr>
          <w:sz w:val="22"/>
        </w:rPr>
        <w:t>тарапия</w:t>
      </w:r>
      <w:r>
        <w:rPr>
          <w:spacing w:val="-3"/>
          <w:sz w:val="22"/>
        </w:rPr>
        <w:t> </w:t>
      </w:r>
      <w:r>
        <w:rPr>
          <w:sz w:val="22"/>
        </w:rPr>
        <w:t>коагулопатии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ДВС-синдрома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52" w:after="0"/>
        <w:ind w:left="742" w:right="0" w:hanging="222"/>
        <w:jc w:val="left"/>
        <w:rPr>
          <w:sz w:val="22"/>
        </w:rPr>
      </w:pPr>
      <w:r>
        <w:rPr>
          <w:sz w:val="22"/>
        </w:rPr>
        <w:t>Тромбоцитопении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их</w:t>
      </w:r>
      <w:r>
        <w:rPr>
          <w:spacing w:val="-5"/>
          <w:sz w:val="22"/>
        </w:rPr>
        <w:t> </w:t>
      </w:r>
      <w:r>
        <w:rPr>
          <w:sz w:val="22"/>
        </w:rPr>
        <w:t>коррекция</w:t>
      </w:r>
    </w:p>
    <w:p>
      <w:pPr>
        <w:pStyle w:val="ListParagraph"/>
        <w:numPr>
          <w:ilvl w:val="0"/>
          <w:numId w:val="7"/>
        </w:numPr>
        <w:tabs>
          <w:tab w:pos="743" w:val="left" w:leader="none"/>
        </w:tabs>
        <w:spacing w:line="240" w:lineRule="auto" w:before="37" w:after="0"/>
        <w:ind w:left="742" w:right="0" w:hanging="222"/>
        <w:jc w:val="left"/>
        <w:rPr>
          <w:sz w:val="22"/>
        </w:rPr>
      </w:pPr>
      <w:r>
        <w:rPr>
          <w:sz w:val="22"/>
        </w:rPr>
        <w:t>Профилактика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лечение</w:t>
      </w:r>
      <w:r>
        <w:rPr>
          <w:spacing w:val="-3"/>
          <w:sz w:val="22"/>
        </w:rPr>
        <w:t> </w:t>
      </w:r>
      <w:r>
        <w:rPr>
          <w:sz w:val="22"/>
        </w:rPr>
        <w:t>осложнений</w:t>
      </w:r>
      <w:r>
        <w:rPr>
          <w:spacing w:val="-5"/>
          <w:sz w:val="22"/>
        </w:rPr>
        <w:t> </w:t>
      </w:r>
      <w:r>
        <w:rPr>
          <w:sz w:val="22"/>
        </w:rPr>
        <w:t>инфузионно-трансфузионной</w:t>
      </w:r>
      <w:r>
        <w:rPr>
          <w:spacing w:val="-4"/>
          <w:sz w:val="22"/>
        </w:rPr>
        <w:t> </w:t>
      </w:r>
      <w:r>
        <w:rPr>
          <w:sz w:val="22"/>
        </w:rPr>
        <w:t>терапии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240" w:lineRule="auto" w:before="40" w:after="0"/>
        <w:ind w:left="743" w:right="0" w:hanging="222"/>
        <w:jc w:val="left"/>
        <w:rPr>
          <w:sz w:val="22"/>
        </w:rPr>
      </w:pPr>
      <w:r>
        <w:rPr>
          <w:sz w:val="22"/>
        </w:rPr>
        <w:t>Реинфузия</w:t>
      </w:r>
      <w:r>
        <w:rPr>
          <w:spacing w:val="-3"/>
          <w:sz w:val="22"/>
        </w:rPr>
        <w:t> </w:t>
      </w:r>
      <w:r>
        <w:rPr>
          <w:sz w:val="22"/>
        </w:rPr>
        <w:t>крови.</w:t>
      </w:r>
      <w:r>
        <w:rPr>
          <w:spacing w:val="-2"/>
          <w:sz w:val="22"/>
        </w:rPr>
        <w:t> </w:t>
      </w:r>
      <w:r>
        <w:rPr>
          <w:sz w:val="22"/>
        </w:rPr>
        <w:t>Показания,</w:t>
      </w:r>
      <w:r>
        <w:rPr>
          <w:spacing w:val="-2"/>
          <w:sz w:val="22"/>
        </w:rPr>
        <w:t> </w:t>
      </w:r>
      <w:r>
        <w:rPr>
          <w:sz w:val="22"/>
        </w:rPr>
        <w:t>противопоказания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осложнения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240" w:lineRule="auto" w:before="37" w:after="0"/>
        <w:ind w:left="743" w:right="0" w:hanging="222"/>
        <w:jc w:val="left"/>
        <w:rPr>
          <w:sz w:val="22"/>
        </w:rPr>
      </w:pPr>
      <w:r>
        <w:rPr>
          <w:sz w:val="22"/>
        </w:rPr>
        <w:t>Факторы</w:t>
      </w:r>
      <w:r>
        <w:rPr>
          <w:spacing w:val="-3"/>
          <w:sz w:val="22"/>
        </w:rPr>
        <w:t> </w:t>
      </w:r>
      <w:r>
        <w:rPr>
          <w:sz w:val="22"/>
        </w:rPr>
        <w:t>свертывания</w:t>
      </w:r>
      <w:r>
        <w:rPr>
          <w:spacing w:val="-4"/>
          <w:sz w:val="22"/>
        </w:rPr>
        <w:t> </w:t>
      </w:r>
      <w:r>
        <w:rPr>
          <w:sz w:val="22"/>
        </w:rPr>
        <w:t>крови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концентраты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клинической</w:t>
      </w:r>
      <w:r>
        <w:rPr>
          <w:spacing w:val="-2"/>
          <w:sz w:val="22"/>
        </w:rPr>
        <w:t> </w:t>
      </w:r>
      <w:r>
        <w:rPr>
          <w:sz w:val="22"/>
        </w:rPr>
        <w:t>практике</w:t>
      </w:r>
    </w:p>
    <w:p>
      <w:pPr>
        <w:pStyle w:val="ListParagraph"/>
        <w:numPr>
          <w:ilvl w:val="0"/>
          <w:numId w:val="7"/>
        </w:numPr>
        <w:tabs>
          <w:tab w:pos="854" w:val="left" w:leader="none"/>
        </w:tabs>
        <w:spacing w:line="240" w:lineRule="auto" w:before="38" w:after="0"/>
        <w:ind w:left="853" w:right="0" w:hanging="332"/>
        <w:jc w:val="left"/>
        <w:rPr>
          <w:sz w:val="22"/>
        </w:rPr>
      </w:pPr>
      <w:r>
        <w:rPr>
          <w:sz w:val="22"/>
        </w:rPr>
        <w:t>Острое</w:t>
      </w:r>
      <w:r>
        <w:rPr>
          <w:spacing w:val="-3"/>
          <w:sz w:val="22"/>
        </w:rPr>
        <w:t> </w:t>
      </w:r>
      <w:r>
        <w:rPr>
          <w:sz w:val="22"/>
        </w:rPr>
        <w:t>посттрансфузионное</w:t>
      </w:r>
      <w:r>
        <w:rPr>
          <w:spacing w:val="-2"/>
          <w:sz w:val="22"/>
        </w:rPr>
        <w:t> </w:t>
      </w:r>
      <w:r>
        <w:rPr>
          <w:sz w:val="22"/>
        </w:rPr>
        <w:t>поражение</w:t>
      </w:r>
      <w:r>
        <w:rPr>
          <w:spacing w:val="-5"/>
          <w:sz w:val="22"/>
        </w:rPr>
        <w:t> </w:t>
      </w:r>
      <w:r>
        <w:rPr>
          <w:sz w:val="22"/>
        </w:rPr>
        <w:t>легких.</w:t>
      </w:r>
      <w:r>
        <w:rPr>
          <w:spacing w:val="-5"/>
          <w:sz w:val="22"/>
        </w:rPr>
        <w:t> </w:t>
      </w:r>
      <w:r>
        <w:rPr>
          <w:sz w:val="22"/>
        </w:rPr>
        <w:t>Диагностика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лечение.</w:t>
      </w:r>
      <w:r>
        <w:rPr>
          <w:spacing w:val="-3"/>
          <w:sz w:val="22"/>
        </w:rPr>
        <w:t> </w:t>
      </w:r>
      <w:r>
        <w:rPr>
          <w:sz w:val="22"/>
        </w:rPr>
        <w:t>Профилактика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5"/>
        <w:numPr>
          <w:ilvl w:val="1"/>
          <w:numId w:val="8"/>
        </w:numPr>
        <w:tabs>
          <w:tab w:pos="1559" w:val="left" w:leader="none"/>
        </w:tabs>
        <w:spacing w:line="240" w:lineRule="auto" w:before="0" w:after="0"/>
        <w:ind w:left="1558" w:right="0" w:hanging="497"/>
        <w:jc w:val="left"/>
      </w:pPr>
      <w:bookmarkStart w:name="11.2. Задания, выявляющие практическую п" w:id="11"/>
      <w:bookmarkEnd w:id="11"/>
      <w:r>
        <w:rPr>
          <w:b w:val="0"/>
        </w:rPr>
      </w:r>
      <w:bookmarkStart w:name="11.2. Задания, выявляющие практическую п" w:id="12"/>
      <w:bookmarkEnd w:id="12"/>
      <w:r>
        <w:rPr/>
        <w:t>З</w:t>
      </w:r>
      <w:r>
        <w:rPr/>
        <w:t>адания,</w:t>
      </w:r>
      <w:r>
        <w:rPr>
          <w:spacing w:val="-8"/>
        </w:rPr>
        <w:t> </w:t>
      </w:r>
      <w:r>
        <w:rPr/>
        <w:t>выявляющие</w:t>
      </w:r>
      <w:r>
        <w:rPr>
          <w:spacing w:val="-5"/>
        </w:rPr>
        <w:t> </w:t>
      </w:r>
      <w:r>
        <w:rPr/>
        <w:t>практическую</w:t>
      </w:r>
      <w:r>
        <w:rPr>
          <w:spacing w:val="-6"/>
        </w:rPr>
        <w:t> </w:t>
      </w:r>
      <w:r>
        <w:rPr/>
        <w:t>подготовку</w:t>
      </w:r>
      <w:r>
        <w:rPr>
          <w:spacing w:val="-7"/>
        </w:rPr>
        <w:t> </w:t>
      </w:r>
      <w:r>
        <w:rPr/>
        <w:t>врача-транчфузиолога:</w:t>
      </w:r>
    </w:p>
    <w:p>
      <w:pPr>
        <w:spacing w:after="0" w:line="240" w:lineRule="auto"/>
        <w:jc w:val="left"/>
        <w:sectPr>
          <w:pgSz w:w="11910" w:h="16840"/>
          <w:pgMar w:header="0" w:footer="886" w:top="1040" w:bottom="1160" w:left="1180" w:right="0"/>
        </w:sectPr>
      </w:pPr>
    </w:p>
    <w:p>
      <w:pPr>
        <w:pStyle w:val="BodyText"/>
        <w:spacing w:before="81"/>
      </w:pPr>
      <w:r>
        <w:rPr/>
        <w:t>Задача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line="276" w:lineRule="auto" w:before="37"/>
        <w:ind w:right="1953"/>
      </w:pPr>
      <w:r>
        <w:rPr/>
        <w:t>При переливании в периферическую вену стандартной эритроцитной массы системой</w:t>
      </w:r>
      <w:r>
        <w:rPr>
          <w:spacing w:val="1"/>
        </w:rPr>
        <w:t> </w:t>
      </w:r>
      <w:r>
        <w:rPr/>
        <w:t>однократного применения вначале скорость переливания стала спонтанно замедляться,</w:t>
      </w:r>
      <w:r>
        <w:rPr>
          <w:spacing w:val="-52"/>
        </w:rPr>
        <w:t> </w:t>
      </w:r>
      <w:r>
        <w:rPr/>
        <w:t>а</w:t>
      </w:r>
      <w:r>
        <w:rPr>
          <w:spacing w:val="-1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переливание полностью</w:t>
      </w:r>
      <w:r>
        <w:rPr>
          <w:spacing w:val="-1"/>
        </w:rPr>
        <w:t> </w:t>
      </w:r>
      <w:r>
        <w:rPr/>
        <w:t>прекратилось.</w:t>
      </w:r>
      <w:r>
        <w:rPr>
          <w:spacing w:val="-3"/>
        </w:rPr>
        <w:t> </w:t>
      </w:r>
      <w:r>
        <w:rPr/>
        <w:t>Ваши</w:t>
      </w:r>
      <w:r>
        <w:rPr>
          <w:spacing w:val="-1"/>
        </w:rPr>
        <w:t> </w:t>
      </w:r>
      <w:r>
        <w:rPr/>
        <w:t>действия?</w:t>
      </w:r>
    </w:p>
    <w:p>
      <w:pPr>
        <w:pStyle w:val="BodyText"/>
        <w:spacing w:before="3"/>
        <w:ind w:left="0"/>
        <w:rPr>
          <w:sz w:val="25"/>
        </w:rPr>
      </w:pPr>
    </w:p>
    <w:p>
      <w:pPr>
        <w:pStyle w:val="BodyText"/>
        <w:spacing w:before="1"/>
      </w:pPr>
      <w:r>
        <w:rPr/>
        <w:t>Задача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line="276" w:lineRule="auto" w:before="37"/>
        <w:ind w:right="1637"/>
      </w:pPr>
      <w:r>
        <w:rPr/>
        <w:t>В</w:t>
      </w:r>
      <w:r>
        <w:rPr>
          <w:spacing w:val="5"/>
        </w:rPr>
        <w:t> </w:t>
      </w:r>
      <w:r>
        <w:rPr/>
        <w:t>конце</w:t>
      </w:r>
      <w:r>
        <w:rPr>
          <w:spacing w:val="6"/>
        </w:rPr>
        <w:t> </w:t>
      </w:r>
      <w:r>
        <w:rPr/>
        <w:t>хирургического</w:t>
      </w:r>
      <w:r>
        <w:rPr>
          <w:spacing w:val="3"/>
        </w:rPr>
        <w:t> </w:t>
      </w:r>
      <w:r>
        <w:rPr/>
        <w:t>вмешательства,</w:t>
      </w:r>
      <w:r>
        <w:rPr>
          <w:spacing w:val="6"/>
        </w:rPr>
        <w:t> </w:t>
      </w:r>
      <w:r>
        <w:rPr/>
        <w:t>протекавшего</w:t>
      </w:r>
      <w:r>
        <w:rPr>
          <w:spacing w:val="6"/>
        </w:rPr>
        <w:t> </w:t>
      </w:r>
      <w:r>
        <w:rPr/>
        <w:t>с</w:t>
      </w:r>
      <w:r>
        <w:rPr>
          <w:spacing w:val="7"/>
        </w:rPr>
        <w:t> </w:t>
      </w:r>
      <w:r>
        <w:rPr/>
        <w:t>утратой</w:t>
      </w:r>
      <w:r>
        <w:rPr>
          <w:spacing w:val="5"/>
        </w:rPr>
        <w:t> </w:t>
      </w:r>
      <w:r>
        <w:rPr/>
        <w:t>массивного</w:t>
      </w:r>
      <w:r>
        <w:rPr>
          <w:spacing w:val="3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крови (порядка 2500 мл), которая параллельно восполнялись в режиме гиперволемической</w:t>
      </w:r>
      <w:r>
        <w:rPr>
          <w:spacing w:val="-52"/>
        </w:rPr>
        <w:t> </w:t>
      </w:r>
      <w:r>
        <w:rPr/>
        <w:t>гемодилюции изотоническим раствором натрия хлорида, декстранов (полиглюкина и</w:t>
      </w:r>
      <w:r>
        <w:rPr>
          <w:spacing w:val="1"/>
        </w:rPr>
        <w:t> </w:t>
      </w:r>
      <w:r>
        <w:rPr/>
        <w:t>реополиглюкина)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эритроцитной</w:t>
      </w:r>
      <w:r>
        <w:rPr>
          <w:spacing w:val="-3"/>
        </w:rPr>
        <w:t> </w:t>
      </w:r>
      <w:r>
        <w:rPr/>
        <w:t>массой,</w:t>
      </w:r>
      <w:r>
        <w:rPr>
          <w:spacing w:val="-2"/>
        </w:rPr>
        <w:t> </w:t>
      </w:r>
      <w:r>
        <w:rPr/>
        <w:t>возникла</w:t>
      </w:r>
      <w:r>
        <w:rPr>
          <w:spacing w:val="-1"/>
        </w:rPr>
        <w:t> </w:t>
      </w:r>
      <w:r>
        <w:rPr/>
        <w:t>повышенная</w:t>
      </w:r>
      <w:r>
        <w:rPr>
          <w:spacing w:val="-3"/>
        </w:rPr>
        <w:t> </w:t>
      </w:r>
      <w:r>
        <w:rPr/>
        <w:t>кровоточивость</w:t>
      </w:r>
      <w:r>
        <w:rPr>
          <w:spacing w:val="-2"/>
        </w:rPr>
        <w:t> </w:t>
      </w:r>
      <w:r>
        <w:rPr/>
        <w:t>тканей</w:t>
      </w:r>
    </w:p>
    <w:p>
      <w:pPr>
        <w:pStyle w:val="BodyText"/>
        <w:spacing w:line="276" w:lineRule="auto"/>
        <w:ind w:right="1892"/>
      </w:pPr>
      <w:r>
        <w:rPr/>
        <w:t>и кровотечения, несмотря на тщательно выполняемый хирургический гемостаз, Кровь в</w:t>
      </w:r>
      <w:r>
        <w:rPr>
          <w:spacing w:val="-52"/>
        </w:rPr>
        <w:t> </w:t>
      </w:r>
      <w:r>
        <w:rPr/>
        <w:t>ране жидкая, сгустки крови рыхлые, легко распадающиеся при сборе. В коагулограмме</w:t>
      </w:r>
      <w:r>
        <w:rPr>
          <w:spacing w:val="1"/>
        </w:rPr>
        <w:t> </w:t>
      </w:r>
      <w:r>
        <w:rPr/>
        <w:t>снижение всех прокоагулянтов, низкая фибринолитическая активность, отсутствуют</w:t>
      </w:r>
      <w:r>
        <w:rPr>
          <w:spacing w:val="1"/>
        </w:rPr>
        <w:t> </w:t>
      </w:r>
      <w:r>
        <w:rPr/>
        <w:t>продукты</w:t>
      </w:r>
      <w:r>
        <w:rPr>
          <w:spacing w:val="-1"/>
        </w:rPr>
        <w:t> </w:t>
      </w:r>
      <w:r>
        <w:rPr/>
        <w:t>деградации</w:t>
      </w:r>
      <w:r>
        <w:rPr>
          <w:spacing w:val="-1"/>
        </w:rPr>
        <w:t> </w:t>
      </w:r>
      <w:r>
        <w:rPr/>
        <w:t>фибрина.</w:t>
      </w:r>
    </w:p>
    <w:p>
      <w:pPr>
        <w:pStyle w:val="BodyText"/>
      </w:pPr>
      <w:r>
        <w:rPr/>
        <w:t>Как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объясните</w:t>
      </w:r>
      <w:r>
        <w:rPr>
          <w:spacing w:val="-4"/>
        </w:rPr>
        <w:t> </w:t>
      </w:r>
      <w:r>
        <w:rPr/>
        <w:t>возникшую</w:t>
      </w:r>
      <w:r>
        <w:rPr>
          <w:spacing w:val="-2"/>
        </w:rPr>
        <w:t> </w:t>
      </w:r>
      <w:r>
        <w:rPr/>
        <w:t>ситуацию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каковы</w:t>
      </w:r>
      <w:r>
        <w:rPr>
          <w:spacing w:val="-4"/>
        </w:rPr>
        <w:t> </w:t>
      </w:r>
      <w:r>
        <w:rPr/>
        <w:t>Ваши</w:t>
      </w:r>
      <w:r>
        <w:rPr>
          <w:spacing w:val="-3"/>
        </w:rPr>
        <w:t> </w:t>
      </w:r>
      <w:r>
        <w:rPr/>
        <w:t>действия?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</w:pPr>
      <w:r>
        <w:rPr/>
        <w:t>Задача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line="276" w:lineRule="auto" w:before="37"/>
        <w:ind w:right="1711"/>
      </w:pPr>
      <w:r>
        <w:rPr/>
        <w:t>В связи с возникновением профузного шокогенного пищеводно-желудочного</w:t>
      </w:r>
      <w:r>
        <w:rPr>
          <w:spacing w:val="1"/>
        </w:rPr>
        <w:t> </w:t>
      </w:r>
      <w:r>
        <w:rPr/>
        <w:t>кровотечения больному, страдающему циррозом печени, в две подключичные и 1</w:t>
      </w:r>
      <w:r>
        <w:rPr>
          <w:spacing w:val="1"/>
        </w:rPr>
        <w:t> </w:t>
      </w:r>
      <w:r>
        <w:rPr/>
        <w:t>локтевую вену в течение 1 часа перелито струйно-капельно 3 литра раствора натрия</w:t>
      </w:r>
      <w:r>
        <w:rPr>
          <w:spacing w:val="1"/>
        </w:rPr>
        <w:t> </w:t>
      </w:r>
      <w:r>
        <w:rPr/>
        <w:t>хлорида, хранившегося при комнатной температуре, 500 мл Инфукола ГЭК 6%, около 2,0</w:t>
      </w:r>
      <w:r>
        <w:rPr>
          <w:spacing w:val="-52"/>
        </w:rPr>
        <w:t> </w:t>
      </w:r>
      <w:r>
        <w:rPr/>
        <w:t>литров эритроцитной массы, незадолго до переливания извлеченной из</w:t>
      </w:r>
      <w:r>
        <w:rPr>
          <w:spacing w:val="1"/>
        </w:rPr>
        <w:t> </w:t>
      </w:r>
      <w:r>
        <w:rPr/>
        <w:t>электрохолодильника, в котором она хранилась при + 4°С, и 1 литр только что</w:t>
      </w:r>
      <w:r>
        <w:rPr>
          <w:spacing w:val="1"/>
        </w:rPr>
        <w:t> </w:t>
      </w:r>
      <w:r>
        <w:rPr/>
        <w:t>размороженной ПСЗ. При проведении инфузионно-трансфузионной терапии отмечено</w:t>
      </w:r>
      <w:r>
        <w:rPr>
          <w:spacing w:val="1"/>
        </w:rPr>
        <w:t> </w:t>
      </w:r>
      <w:r>
        <w:rPr/>
        <w:t>снижение центральной температуры больного до 33°С, появление тахикардии,</w:t>
      </w:r>
      <w:r>
        <w:rPr>
          <w:spacing w:val="1"/>
        </w:rPr>
        <w:t> </w:t>
      </w:r>
      <w:r>
        <w:rPr/>
        <w:t>экстрасистол, озноба, макулезной сыпи на верхней части туловища. После относительной</w:t>
      </w:r>
      <w:r>
        <w:rPr>
          <w:spacing w:val="-52"/>
        </w:rPr>
        <w:t> </w:t>
      </w:r>
      <w:r>
        <w:rPr/>
        <w:t>стабилизации</w:t>
      </w:r>
      <w:r>
        <w:rPr>
          <w:spacing w:val="-2"/>
        </w:rPr>
        <w:t> </w:t>
      </w:r>
      <w:r>
        <w:rPr/>
        <w:t>АД</w:t>
      </w:r>
      <w:r>
        <w:rPr>
          <w:spacing w:val="-2"/>
        </w:rPr>
        <w:t> </w:t>
      </w:r>
      <w:r>
        <w:rPr/>
        <w:t>больной</w:t>
      </w:r>
      <w:r>
        <w:rPr>
          <w:spacing w:val="-2"/>
        </w:rPr>
        <w:t> </w:t>
      </w:r>
      <w:r>
        <w:rPr/>
        <w:t>взят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операции. С</w:t>
      </w:r>
      <w:r>
        <w:rPr>
          <w:spacing w:val="-2"/>
        </w:rPr>
        <w:t> </w:t>
      </w:r>
      <w:r>
        <w:rPr/>
        <w:t>момента разреза</w:t>
      </w:r>
      <w:r>
        <w:rPr>
          <w:spacing w:val="-3"/>
        </w:rPr>
        <w:t> </w:t>
      </w:r>
      <w:r>
        <w:rPr/>
        <w:t>кожи</w:t>
      </w:r>
      <w:r>
        <w:rPr>
          <w:spacing w:val="-1"/>
        </w:rPr>
        <w:t> </w:t>
      </w:r>
      <w:r>
        <w:rPr/>
        <w:t>отмечена</w:t>
      </w:r>
    </w:p>
    <w:p>
      <w:pPr>
        <w:pStyle w:val="BodyText"/>
        <w:spacing w:before="2"/>
      </w:pPr>
      <w:r>
        <w:rPr/>
        <w:t>высокая</w:t>
      </w:r>
    </w:p>
    <w:p>
      <w:pPr>
        <w:pStyle w:val="BodyText"/>
        <w:spacing w:line="276" w:lineRule="auto" w:before="37"/>
        <w:ind w:right="2821"/>
      </w:pPr>
      <w:r>
        <w:rPr/>
        <w:t>кровоточивость Объясните отмеченные изменения состояния больного. Меры</w:t>
      </w:r>
      <w:r>
        <w:rPr>
          <w:spacing w:val="-52"/>
        </w:rPr>
        <w:t> </w:t>
      </w:r>
      <w:r>
        <w:rPr/>
        <w:t>профилактики.</w:t>
      </w:r>
    </w:p>
    <w:p>
      <w:pPr>
        <w:pStyle w:val="BodyText"/>
        <w:spacing w:before="4"/>
        <w:ind w:left="0"/>
        <w:rPr>
          <w:sz w:val="25"/>
        </w:rPr>
      </w:pPr>
    </w:p>
    <w:p>
      <w:pPr>
        <w:pStyle w:val="BodyText"/>
      </w:pPr>
      <w:r>
        <w:rPr/>
        <w:t>Задача</w:t>
      </w:r>
      <w:r>
        <w:rPr>
          <w:spacing w:val="-2"/>
        </w:rPr>
        <w:t> </w:t>
      </w:r>
      <w:r>
        <w:rPr/>
        <w:t>4.</w:t>
      </w:r>
    </w:p>
    <w:p>
      <w:pPr>
        <w:pStyle w:val="BodyText"/>
        <w:spacing w:line="276" w:lineRule="auto" w:before="38"/>
        <w:ind w:right="1787"/>
      </w:pPr>
      <w:r>
        <w:rPr/>
        <w:t>Больной старческого возраста (80 лет), явления сердечной недостаточности на почве</w:t>
      </w:r>
      <w:r>
        <w:rPr>
          <w:spacing w:val="1"/>
        </w:rPr>
        <w:t> </w:t>
      </w:r>
      <w:r>
        <w:rPr/>
        <w:t>постинфарктного кардиосклероза, декомпенсированная анемия (гемоглобин 55 г/л),</w:t>
      </w:r>
      <w:r>
        <w:rPr>
          <w:spacing w:val="1"/>
        </w:rPr>
        <w:t> </w:t>
      </w:r>
      <w:r>
        <w:rPr/>
        <w:t>развившаяся в связи хроническим кровотечением из желудочно-кишечного тракта.</w:t>
      </w:r>
      <w:r>
        <w:rPr>
          <w:spacing w:val="1"/>
        </w:rPr>
        <w:t> </w:t>
      </w:r>
      <w:r>
        <w:rPr/>
        <w:t>Назначена капельная (60 кап/мин) внутривенная трансфузия 500 мл донорской</w:t>
      </w:r>
      <w:r>
        <w:rPr>
          <w:spacing w:val="1"/>
        </w:rPr>
        <w:t> </w:t>
      </w:r>
      <w:r>
        <w:rPr/>
        <w:t>эритроцитной массы. При проведении трансфузии у больного возникла одышка, удушье,</w:t>
      </w:r>
      <w:r>
        <w:rPr>
          <w:spacing w:val="-52"/>
        </w:rPr>
        <w:t> </w:t>
      </w:r>
      <w:r>
        <w:rPr/>
        <w:t>давящие</w:t>
      </w:r>
      <w:r>
        <w:rPr>
          <w:spacing w:val="-1"/>
        </w:rPr>
        <w:t> </w:t>
      </w:r>
      <w:r>
        <w:rPr/>
        <w:t>боли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грудиной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эпигастрии,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заставило</w:t>
      </w:r>
      <w:r>
        <w:rPr>
          <w:spacing w:val="-1"/>
        </w:rPr>
        <w:t> </w:t>
      </w:r>
      <w:r>
        <w:rPr/>
        <w:t>пациента</w:t>
      </w:r>
      <w:r>
        <w:rPr>
          <w:spacing w:val="-2"/>
        </w:rPr>
        <w:t> </w:t>
      </w:r>
      <w:r>
        <w:rPr/>
        <w:t>категорически</w:t>
      </w:r>
    </w:p>
    <w:p>
      <w:pPr>
        <w:pStyle w:val="BodyText"/>
        <w:spacing w:line="276" w:lineRule="auto"/>
        <w:ind w:right="1056"/>
      </w:pPr>
      <w:r>
        <w:rPr/>
        <w:t>отказываться от дальнейшего переливания. Каким образом осуществить необходимую больному</w:t>
      </w:r>
      <w:r>
        <w:rPr>
          <w:spacing w:val="-52"/>
        </w:rPr>
        <w:t> </w:t>
      </w:r>
      <w:r>
        <w:rPr/>
        <w:t>гемотрансфузию?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1"/>
        <w:ind w:left="0"/>
        <w:rPr>
          <w:sz w:val="26"/>
        </w:rPr>
      </w:pPr>
    </w:p>
    <w:p>
      <w:pPr>
        <w:pStyle w:val="Heading5"/>
        <w:numPr>
          <w:ilvl w:val="1"/>
          <w:numId w:val="8"/>
        </w:numPr>
        <w:tabs>
          <w:tab w:pos="1558" w:val="left" w:leader="none"/>
        </w:tabs>
        <w:spacing w:line="240" w:lineRule="auto" w:before="0" w:after="0"/>
        <w:ind w:left="1557" w:right="0" w:hanging="497"/>
        <w:jc w:val="left"/>
      </w:pPr>
      <w:bookmarkStart w:name="11.3. Примеры тестовых заданий:" w:id="13"/>
      <w:bookmarkEnd w:id="13"/>
      <w:r>
        <w:rPr>
          <w:b w:val="0"/>
        </w:rPr>
      </w:r>
      <w:bookmarkStart w:name="11.3. Примеры тестовых заданий:" w:id="14"/>
      <w:bookmarkEnd w:id="14"/>
      <w:r>
        <w:rPr/>
        <w:t>П</w:t>
      </w:r>
      <w:r>
        <w:rPr/>
        <w:t>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6"/>
        </w:rPr>
        <w:t> </w:t>
      </w:r>
      <w:r>
        <w:rPr/>
        <w:t>заданий:</w:t>
      </w:r>
    </w:p>
    <w:p>
      <w:pPr>
        <w:pStyle w:val="BodyText"/>
        <w:ind w:left="0"/>
        <w:rPr>
          <w:b/>
          <w:sz w:val="28"/>
        </w:rPr>
      </w:pPr>
    </w:p>
    <w:p>
      <w:pPr>
        <w:pStyle w:val="ListParagraph"/>
        <w:numPr>
          <w:ilvl w:val="0"/>
          <w:numId w:val="9"/>
        </w:numPr>
        <w:tabs>
          <w:tab w:pos="742" w:val="left" w:leader="none"/>
        </w:tabs>
        <w:spacing w:line="240" w:lineRule="auto" w:before="1" w:after="0"/>
        <w:ind w:left="741" w:right="0" w:hanging="221"/>
        <w:jc w:val="left"/>
        <w:rPr>
          <w:sz w:val="22"/>
        </w:rPr>
      </w:pPr>
      <w:r>
        <w:rPr>
          <w:b/>
          <w:sz w:val="22"/>
        </w:rPr>
        <w:t>Переливанием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компонентов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крови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является</w:t>
      </w:r>
      <w:r>
        <w:rPr>
          <w:sz w:val="22"/>
        </w:rPr>
        <w:t>:</w:t>
      </w:r>
    </w:p>
    <w:p>
      <w:pPr>
        <w:pStyle w:val="BodyText"/>
        <w:spacing w:before="39"/>
      </w:pPr>
      <w:r>
        <w:rPr/>
        <w:t>+1.</w:t>
      </w:r>
      <w:r>
        <w:rPr>
          <w:spacing w:val="-5"/>
        </w:rPr>
        <w:t> </w:t>
      </w:r>
      <w:r>
        <w:rPr/>
        <w:t>трансфузия</w:t>
      </w:r>
      <w:r>
        <w:rPr>
          <w:spacing w:val="-6"/>
        </w:rPr>
        <w:t> </w:t>
      </w:r>
      <w:r>
        <w:rPr/>
        <w:t>эритроцитов;</w:t>
      </w:r>
    </w:p>
    <w:p>
      <w:pPr>
        <w:pStyle w:val="BodyText"/>
        <w:spacing w:before="38"/>
      </w:pPr>
      <w:r>
        <w:rPr/>
        <w:t>+2</w:t>
      </w:r>
      <w:r>
        <w:rPr>
          <w:spacing w:val="-4"/>
        </w:rPr>
        <w:t> </w:t>
      </w:r>
      <w:r>
        <w:rPr/>
        <w:t>трансфузия</w:t>
      </w:r>
      <w:r>
        <w:rPr>
          <w:spacing w:val="-5"/>
        </w:rPr>
        <w:t> </w:t>
      </w:r>
      <w:r>
        <w:rPr/>
        <w:t>тромбоцитов:</w:t>
      </w:r>
    </w:p>
    <w:p>
      <w:pPr>
        <w:pStyle w:val="BodyText"/>
        <w:spacing w:before="37"/>
      </w:pPr>
      <w:r>
        <w:rPr/>
        <w:t>+3.</w:t>
      </w:r>
      <w:r>
        <w:rPr>
          <w:spacing w:val="-3"/>
        </w:rPr>
        <w:t> </w:t>
      </w:r>
      <w:r>
        <w:rPr/>
        <w:t>трансфузия</w:t>
      </w:r>
      <w:r>
        <w:rPr>
          <w:spacing w:val="-3"/>
        </w:rPr>
        <w:t> </w:t>
      </w:r>
      <w:r>
        <w:rPr/>
        <w:t>лейкоцитов:</w:t>
      </w:r>
    </w:p>
    <w:p>
      <w:pPr>
        <w:pStyle w:val="BodyText"/>
        <w:spacing w:before="38"/>
      </w:pPr>
      <w:r>
        <w:rPr/>
        <w:t>+4</w:t>
      </w:r>
      <w:r>
        <w:rPr>
          <w:spacing w:val="-2"/>
        </w:rPr>
        <w:t> </w:t>
      </w:r>
      <w:r>
        <w:rPr/>
        <w:t>трансфузия</w:t>
      </w:r>
      <w:r>
        <w:rPr>
          <w:spacing w:val="-2"/>
        </w:rPr>
        <w:t> </w:t>
      </w:r>
      <w:r>
        <w:rPr/>
        <w:t>плазмы:</w:t>
      </w:r>
    </w:p>
    <w:p>
      <w:pPr>
        <w:spacing w:after="0"/>
        <w:sectPr>
          <w:pgSz w:w="11910" w:h="16840"/>
          <w:pgMar w:header="0" w:footer="886" w:top="1320" w:bottom="1120" w:left="1180" w:right="0"/>
        </w:sectPr>
      </w:pPr>
    </w:p>
    <w:p>
      <w:pPr>
        <w:pStyle w:val="BodyText"/>
        <w:spacing w:before="68"/>
      </w:pPr>
      <w:r>
        <w:rPr/>
        <w:t>5</w:t>
      </w:r>
      <w:r>
        <w:rPr>
          <w:spacing w:val="-3"/>
        </w:rPr>
        <w:t> </w:t>
      </w:r>
      <w:r>
        <w:rPr/>
        <w:t>трансфузия</w:t>
      </w:r>
      <w:r>
        <w:rPr>
          <w:spacing w:val="-3"/>
        </w:rPr>
        <w:t> </w:t>
      </w:r>
      <w:r>
        <w:rPr/>
        <w:t>альбумина.</w:t>
      </w:r>
    </w:p>
    <w:p>
      <w:pPr>
        <w:pStyle w:val="BodyText"/>
        <w:spacing w:before="1"/>
        <w:ind w:left="0"/>
        <w:rPr>
          <w:sz w:val="29"/>
        </w:rPr>
      </w:pPr>
    </w:p>
    <w:p>
      <w:pPr>
        <w:pStyle w:val="Heading5"/>
        <w:numPr>
          <w:ilvl w:val="0"/>
          <w:numId w:val="9"/>
        </w:numPr>
        <w:tabs>
          <w:tab w:pos="743" w:val="left" w:leader="none"/>
        </w:tabs>
        <w:spacing w:line="240" w:lineRule="auto" w:before="0" w:after="0"/>
        <w:ind w:left="742" w:right="0" w:hanging="222"/>
        <w:jc w:val="left"/>
      </w:pPr>
      <w:r>
        <w:rPr/>
        <w:t>Переливания</w:t>
      </w:r>
      <w:r>
        <w:rPr>
          <w:spacing w:val="-5"/>
        </w:rPr>
        <w:t> </w:t>
      </w:r>
      <w:r>
        <w:rPr/>
        <w:t>цельной</w:t>
      </w:r>
      <w:r>
        <w:rPr>
          <w:spacing w:val="-7"/>
        </w:rPr>
        <w:t> </w:t>
      </w:r>
      <w:r>
        <w:rPr/>
        <w:t>консервированной</w:t>
      </w:r>
      <w:r>
        <w:rPr>
          <w:spacing w:val="-7"/>
        </w:rPr>
        <w:t> </w:t>
      </w:r>
      <w:r>
        <w:rPr/>
        <w:t>донорской</w:t>
      </w:r>
      <w:r>
        <w:rPr>
          <w:spacing w:val="-5"/>
        </w:rPr>
        <w:t> </w:t>
      </w:r>
      <w:r>
        <w:rPr/>
        <w:t>крови</w:t>
      </w:r>
      <w:r>
        <w:rPr>
          <w:spacing w:val="-4"/>
        </w:rPr>
        <w:t> </w:t>
      </w:r>
      <w:r>
        <w:rPr/>
        <w:t>показаны:</w:t>
      </w:r>
    </w:p>
    <w:p>
      <w:pPr>
        <w:pStyle w:val="BodyText"/>
        <w:spacing w:line="276" w:lineRule="auto" w:before="33"/>
        <w:ind w:right="1705"/>
      </w:pPr>
      <w:r>
        <w:rPr/>
        <w:t>+1. как исключение при острых массивных кровопотерях и отсутствии кровезаменителей,</w:t>
      </w:r>
      <w:r>
        <w:rPr>
          <w:spacing w:val="-52"/>
        </w:rPr>
        <w:t> </w:t>
      </w:r>
      <w:r>
        <w:rPr/>
        <w:t>плазмы</w:t>
      </w:r>
      <w:r>
        <w:rPr>
          <w:spacing w:val="-1"/>
        </w:rPr>
        <w:t> </w:t>
      </w:r>
      <w:r>
        <w:rPr/>
        <w:t>свежезамороженной,</w:t>
      </w:r>
      <w:r>
        <w:rPr>
          <w:spacing w:val="-1"/>
        </w:rPr>
        <w:t> </w:t>
      </w:r>
      <w:r>
        <w:rPr/>
        <w:t>эритроцитной</w:t>
      </w:r>
      <w:r>
        <w:rPr>
          <w:spacing w:val="-2"/>
        </w:rPr>
        <w:t> </w:t>
      </w:r>
      <w:r>
        <w:rPr/>
        <w:t>массы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эритроцитных</w:t>
      </w:r>
      <w:r>
        <w:rPr>
          <w:spacing w:val="-1"/>
        </w:rPr>
        <w:t> </w:t>
      </w:r>
      <w:r>
        <w:rPr/>
        <w:t>взвесей:</w:t>
      </w:r>
    </w:p>
    <w:p>
      <w:pPr>
        <w:pStyle w:val="BodyText"/>
        <w:spacing w:line="276" w:lineRule="auto" w:before="1"/>
        <w:ind w:right="2893"/>
      </w:pPr>
      <w:r>
        <w:rPr/>
        <w:t>+2. при проведении обменного переливания крови в терапии гемолитической</w:t>
      </w:r>
      <w:r>
        <w:rPr>
          <w:spacing w:val="-52"/>
        </w:rPr>
        <w:t> </w:t>
      </w:r>
      <w:r>
        <w:rPr/>
        <w:t>болезни</w:t>
      </w:r>
      <w:r>
        <w:rPr>
          <w:spacing w:val="-2"/>
        </w:rPr>
        <w:t> </w:t>
      </w:r>
      <w:r>
        <w:rPr/>
        <w:t>новорожденных: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52" w:lineRule="exact" w:before="0" w:after="0"/>
        <w:ind w:left="742" w:right="0" w:hanging="222"/>
        <w:jc w:val="left"/>
        <w:rPr>
          <w:sz w:val="22"/>
        </w:rPr>
      </w:pPr>
      <w:r>
        <w:rPr>
          <w:sz w:val="22"/>
        </w:rPr>
        <w:t>при</w:t>
      </w:r>
      <w:r>
        <w:rPr>
          <w:spacing w:val="-2"/>
          <w:sz w:val="22"/>
        </w:rPr>
        <w:t> </w:t>
      </w:r>
      <w:r>
        <w:rPr>
          <w:sz w:val="22"/>
        </w:rPr>
        <w:t>лечении</w:t>
      </w:r>
      <w:r>
        <w:rPr>
          <w:spacing w:val="-3"/>
          <w:sz w:val="22"/>
        </w:rPr>
        <w:t> </w:t>
      </w:r>
      <w:r>
        <w:rPr>
          <w:sz w:val="22"/>
        </w:rPr>
        <w:t>ДВС-синдрома:</w:t>
      </w:r>
    </w:p>
    <w:p>
      <w:pPr>
        <w:pStyle w:val="ListParagraph"/>
        <w:numPr>
          <w:ilvl w:val="0"/>
          <w:numId w:val="9"/>
        </w:numPr>
        <w:tabs>
          <w:tab w:pos="743" w:val="left" w:leader="none"/>
        </w:tabs>
        <w:spacing w:line="240" w:lineRule="auto" w:before="38" w:after="0"/>
        <w:ind w:left="742" w:right="0" w:hanging="222"/>
        <w:jc w:val="left"/>
        <w:rPr>
          <w:sz w:val="22"/>
        </w:rPr>
      </w:pPr>
      <w:r>
        <w:rPr>
          <w:sz w:val="22"/>
        </w:rPr>
        <w:t>при</w:t>
      </w:r>
      <w:r>
        <w:rPr>
          <w:spacing w:val="-4"/>
          <w:sz w:val="22"/>
        </w:rPr>
        <w:t> </w:t>
      </w:r>
      <w:r>
        <w:rPr>
          <w:sz w:val="22"/>
        </w:rPr>
        <w:t>гиперспленизме:</w:t>
      </w:r>
    </w:p>
    <w:p>
      <w:pPr>
        <w:pStyle w:val="BodyText"/>
        <w:spacing w:before="37"/>
      </w:pPr>
      <w:r>
        <w:rPr/>
        <w:t>+5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исключительных</w:t>
      </w:r>
      <w:r>
        <w:rPr>
          <w:spacing w:val="-2"/>
        </w:rPr>
        <w:t> </w:t>
      </w:r>
      <w:r>
        <w:rPr/>
        <w:t>случаях.</w:t>
      </w:r>
    </w:p>
    <w:p>
      <w:pPr>
        <w:pStyle w:val="Heading5"/>
        <w:spacing w:before="45"/>
      </w:pPr>
      <w:r>
        <w:rPr/>
        <w:t>3.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лечении</w:t>
      </w:r>
      <w:r>
        <w:rPr>
          <w:spacing w:val="-5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больного</w:t>
      </w:r>
      <w:r>
        <w:rPr>
          <w:spacing w:val="-5"/>
        </w:rPr>
        <w:t> </w:t>
      </w:r>
      <w:r>
        <w:rPr/>
        <w:t>целесообразно</w:t>
      </w:r>
      <w:r>
        <w:rPr>
          <w:spacing w:val="-5"/>
        </w:rPr>
        <w:t> </w:t>
      </w:r>
      <w:r>
        <w:rPr/>
        <w:t>использовать</w:t>
      </w:r>
      <w:r>
        <w:rPr>
          <w:spacing w:val="-1"/>
        </w:rPr>
        <w:t> </w:t>
      </w:r>
      <w:r>
        <w:rPr/>
        <w:t>компоненты</w:t>
      </w:r>
      <w:r>
        <w:rPr>
          <w:spacing w:val="-4"/>
        </w:rPr>
        <w:t> </w:t>
      </w:r>
      <w:r>
        <w:rPr/>
        <w:t>крови:</w:t>
      </w:r>
    </w:p>
    <w:p>
      <w:pPr>
        <w:pStyle w:val="BodyText"/>
        <w:spacing w:before="32"/>
      </w:pPr>
      <w:r>
        <w:rPr/>
        <w:t>+1.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минимального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доноров;</w:t>
      </w:r>
    </w:p>
    <w:p>
      <w:pPr>
        <w:pStyle w:val="ListParagraph"/>
        <w:numPr>
          <w:ilvl w:val="0"/>
          <w:numId w:val="10"/>
        </w:numPr>
        <w:tabs>
          <w:tab w:pos="743" w:val="left" w:leader="none"/>
        </w:tabs>
        <w:spacing w:line="240" w:lineRule="auto" w:before="38" w:after="0"/>
        <w:ind w:left="742" w:right="0" w:hanging="222"/>
        <w:jc w:val="left"/>
        <w:rPr>
          <w:sz w:val="22"/>
        </w:rPr>
      </w:pPr>
      <w:r>
        <w:rPr>
          <w:sz w:val="22"/>
        </w:rPr>
        <w:t>от</w:t>
      </w:r>
      <w:r>
        <w:rPr>
          <w:spacing w:val="-2"/>
          <w:sz w:val="22"/>
        </w:rPr>
        <w:t> </w:t>
      </w:r>
      <w:r>
        <w:rPr>
          <w:sz w:val="22"/>
        </w:rPr>
        <w:t>доноров</w:t>
      </w:r>
      <w:r>
        <w:rPr>
          <w:spacing w:val="-1"/>
          <w:sz w:val="22"/>
        </w:rPr>
        <w:t> </w:t>
      </w:r>
      <w:r>
        <w:rPr>
          <w:sz w:val="22"/>
        </w:rPr>
        <w:t>одной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больным</w:t>
      </w:r>
      <w:r>
        <w:rPr>
          <w:spacing w:val="-2"/>
          <w:sz w:val="22"/>
        </w:rPr>
        <w:t> </w:t>
      </w:r>
      <w:r>
        <w:rPr>
          <w:sz w:val="22"/>
        </w:rPr>
        <w:t>возрастной</w:t>
      </w:r>
      <w:r>
        <w:rPr>
          <w:spacing w:val="-3"/>
          <w:sz w:val="22"/>
        </w:rPr>
        <w:t> </w:t>
      </w:r>
      <w:r>
        <w:rPr>
          <w:sz w:val="22"/>
        </w:rPr>
        <w:t>группы;</w:t>
      </w:r>
    </w:p>
    <w:p>
      <w:pPr>
        <w:pStyle w:val="ListParagraph"/>
        <w:numPr>
          <w:ilvl w:val="0"/>
          <w:numId w:val="10"/>
        </w:numPr>
        <w:tabs>
          <w:tab w:pos="743" w:val="left" w:leader="none"/>
        </w:tabs>
        <w:spacing w:line="240" w:lineRule="auto" w:before="37" w:after="0"/>
        <w:ind w:left="742" w:right="0" w:hanging="222"/>
        <w:jc w:val="left"/>
        <w:rPr>
          <w:sz w:val="22"/>
        </w:rPr>
      </w:pP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выдерживанием</w:t>
      </w:r>
      <w:r>
        <w:rPr>
          <w:spacing w:val="-5"/>
          <w:sz w:val="22"/>
        </w:rPr>
        <w:t> </w:t>
      </w:r>
      <w:r>
        <w:rPr>
          <w:sz w:val="22"/>
        </w:rPr>
        <w:t>перед</w:t>
      </w:r>
      <w:r>
        <w:rPr>
          <w:spacing w:val="-1"/>
          <w:sz w:val="22"/>
        </w:rPr>
        <w:t> </w:t>
      </w:r>
      <w:r>
        <w:rPr>
          <w:sz w:val="22"/>
        </w:rPr>
        <w:t>трансфузией</w:t>
      </w:r>
      <w:r>
        <w:rPr>
          <w:spacing w:val="-3"/>
          <w:sz w:val="22"/>
        </w:rPr>
        <w:t> </w:t>
      </w:r>
      <w:r>
        <w:rPr>
          <w:sz w:val="22"/>
        </w:rPr>
        <w:t>8-12</w:t>
      </w:r>
      <w:r>
        <w:rPr>
          <w:spacing w:val="-2"/>
          <w:sz w:val="22"/>
        </w:rPr>
        <w:t> </w:t>
      </w:r>
      <w:r>
        <w:rPr>
          <w:sz w:val="22"/>
        </w:rPr>
        <w:t>часов при</w:t>
      </w:r>
      <w:r>
        <w:rPr>
          <w:spacing w:val="-3"/>
          <w:sz w:val="22"/>
        </w:rPr>
        <w:t> </w:t>
      </w:r>
      <w:r>
        <w:rPr>
          <w:sz w:val="22"/>
        </w:rPr>
        <w:t>комнатной</w:t>
      </w:r>
      <w:r>
        <w:rPr>
          <w:spacing w:val="-2"/>
          <w:sz w:val="22"/>
        </w:rPr>
        <w:t> </w:t>
      </w:r>
      <w:r>
        <w:rPr>
          <w:sz w:val="22"/>
        </w:rPr>
        <w:t>температуре;</w:t>
      </w:r>
    </w:p>
    <w:p>
      <w:pPr>
        <w:pStyle w:val="ListParagraph"/>
        <w:numPr>
          <w:ilvl w:val="0"/>
          <w:numId w:val="10"/>
        </w:numPr>
        <w:tabs>
          <w:tab w:pos="743" w:val="left" w:leader="none"/>
        </w:tabs>
        <w:spacing w:line="240" w:lineRule="auto" w:before="40" w:after="0"/>
        <w:ind w:left="742" w:right="0" w:hanging="222"/>
        <w:jc w:val="left"/>
        <w:rPr>
          <w:sz w:val="22"/>
        </w:rPr>
      </w:pPr>
      <w:r>
        <w:rPr>
          <w:sz w:val="22"/>
        </w:rPr>
        <w:t>только</w:t>
      </w:r>
      <w:r>
        <w:rPr>
          <w:spacing w:val="-4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однополых</w:t>
      </w:r>
      <w:r>
        <w:rPr>
          <w:spacing w:val="-4"/>
          <w:sz w:val="22"/>
        </w:rPr>
        <w:t> </w:t>
      </w:r>
      <w:r>
        <w:rPr>
          <w:sz w:val="22"/>
        </w:rPr>
        <w:t>доноров.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5"/>
      </w:pPr>
      <w:r>
        <w:rPr/>
        <w:t>4.</w:t>
      </w:r>
      <w:r>
        <w:rPr>
          <w:spacing w:val="-3"/>
        </w:rPr>
        <w:t> </w:t>
      </w:r>
      <w:r>
        <w:rPr/>
        <w:t>Компоненты</w:t>
      </w:r>
      <w:r>
        <w:rPr>
          <w:spacing w:val="-3"/>
        </w:rPr>
        <w:t> </w:t>
      </w:r>
      <w:r>
        <w:rPr/>
        <w:t>крови</w:t>
      </w:r>
      <w:r>
        <w:rPr>
          <w:spacing w:val="-6"/>
        </w:rPr>
        <w:t> </w:t>
      </w:r>
      <w:r>
        <w:rPr/>
        <w:t>должны,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правило,</w:t>
      </w:r>
      <w:r>
        <w:rPr>
          <w:spacing w:val="-5"/>
        </w:rPr>
        <w:t> </w:t>
      </w:r>
      <w:r>
        <w:rPr/>
        <w:t>переливаться:</w:t>
      </w:r>
    </w:p>
    <w:p>
      <w:pPr>
        <w:pStyle w:val="BodyText"/>
        <w:spacing w:line="276" w:lineRule="auto" w:before="33"/>
        <w:ind w:right="2095"/>
      </w:pPr>
      <w:r>
        <w:rPr/>
        <w:t>+1 только той группы системы АВО и той резус-принадлежности, которые имеются у</w:t>
      </w:r>
      <w:r>
        <w:rPr>
          <w:spacing w:val="-52"/>
        </w:rPr>
        <w:t> </w:t>
      </w:r>
      <w:r>
        <w:rPr/>
        <w:t>реципиента;</w:t>
      </w:r>
    </w:p>
    <w:p>
      <w:pPr>
        <w:pStyle w:val="ListParagraph"/>
        <w:numPr>
          <w:ilvl w:val="0"/>
          <w:numId w:val="11"/>
        </w:numPr>
        <w:tabs>
          <w:tab w:pos="743" w:val="left" w:leader="none"/>
        </w:tabs>
        <w:spacing w:line="276" w:lineRule="auto" w:before="1" w:after="0"/>
        <w:ind w:left="521" w:right="2223" w:firstLine="0"/>
        <w:jc w:val="left"/>
        <w:rPr>
          <w:sz w:val="22"/>
        </w:rPr>
      </w:pPr>
      <w:r>
        <w:rPr>
          <w:sz w:val="22"/>
        </w:rPr>
        <w:t>с соблюдением совпадения по группам системы АВО и резус-принадлежности, но</w:t>
      </w:r>
      <w:r>
        <w:rPr>
          <w:spacing w:val="-52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трансфузиях эритроцитной</w:t>
      </w:r>
      <w:r>
        <w:rPr>
          <w:spacing w:val="-2"/>
          <w:sz w:val="22"/>
        </w:rPr>
        <w:t> </w:t>
      </w:r>
      <w:r>
        <w:rPr>
          <w:sz w:val="22"/>
        </w:rPr>
        <w:t>массы или</w:t>
      </w:r>
      <w:r>
        <w:rPr>
          <w:spacing w:val="-1"/>
          <w:sz w:val="22"/>
        </w:rPr>
        <w:t> </w:t>
      </w:r>
      <w:r>
        <w:rPr>
          <w:sz w:val="22"/>
        </w:rPr>
        <w:t>взвеси;</w:t>
      </w:r>
    </w:p>
    <w:p>
      <w:pPr>
        <w:pStyle w:val="ListParagraph"/>
        <w:numPr>
          <w:ilvl w:val="0"/>
          <w:numId w:val="11"/>
        </w:numPr>
        <w:tabs>
          <w:tab w:pos="743" w:val="left" w:leader="none"/>
        </w:tabs>
        <w:spacing w:line="276" w:lineRule="auto" w:before="0" w:after="0"/>
        <w:ind w:left="521" w:right="2450" w:firstLine="0"/>
        <w:jc w:val="left"/>
        <w:rPr>
          <w:sz w:val="22"/>
        </w:rPr>
      </w:pPr>
      <w:r>
        <w:rPr>
          <w:sz w:val="22"/>
        </w:rPr>
        <w:t>без соблюдения совпадения донора и реципиента по резус-принадлежности при</w:t>
      </w:r>
      <w:r>
        <w:rPr>
          <w:spacing w:val="-52"/>
          <w:sz w:val="22"/>
        </w:rPr>
        <w:t> </w:t>
      </w:r>
      <w:r>
        <w:rPr>
          <w:sz w:val="22"/>
        </w:rPr>
        <w:t>трансфузиях</w:t>
      </w:r>
      <w:r>
        <w:rPr>
          <w:spacing w:val="-1"/>
          <w:sz w:val="22"/>
        </w:rPr>
        <w:t> </w:t>
      </w:r>
      <w:r>
        <w:rPr>
          <w:sz w:val="22"/>
        </w:rPr>
        <w:t>плазмы;</w:t>
      </w:r>
    </w:p>
    <w:p>
      <w:pPr>
        <w:pStyle w:val="ListParagraph"/>
        <w:numPr>
          <w:ilvl w:val="0"/>
          <w:numId w:val="11"/>
        </w:numPr>
        <w:tabs>
          <w:tab w:pos="742" w:val="left" w:leader="none"/>
        </w:tabs>
        <w:spacing w:line="276" w:lineRule="auto" w:before="0" w:after="0"/>
        <w:ind w:left="521" w:right="2450" w:firstLine="0"/>
        <w:jc w:val="left"/>
        <w:rPr>
          <w:sz w:val="22"/>
        </w:rPr>
      </w:pPr>
      <w:r>
        <w:rPr>
          <w:sz w:val="22"/>
        </w:rPr>
        <w:t>без соблюдения совпадения донора и реципиента по резус-принадлежности при</w:t>
      </w:r>
      <w:r>
        <w:rPr>
          <w:spacing w:val="-52"/>
          <w:sz w:val="22"/>
        </w:rPr>
        <w:t> </w:t>
      </w:r>
      <w:r>
        <w:rPr>
          <w:sz w:val="22"/>
        </w:rPr>
        <w:t>трансфузиях</w:t>
      </w:r>
      <w:r>
        <w:rPr>
          <w:spacing w:val="-1"/>
          <w:sz w:val="22"/>
        </w:rPr>
        <w:t> </w:t>
      </w:r>
      <w:r>
        <w:rPr>
          <w:sz w:val="22"/>
        </w:rPr>
        <w:t>концентрата</w:t>
      </w:r>
      <w:r>
        <w:rPr>
          <w:spacing w:val="-2"/>
          <w:sz w:val="22"/>
        </w:rPr>
        <w:t> </w:t>
      </w:r>
      <w:r>
        <w:rPr>
          <w:sz w:val="22"/>
        </w:rPr>
        <w:t>тромбоцитов;</w:t>
      </w:r>
    </w:p>
    <w:p>
      <w:pPr>
        <w:pStyle w:val="ListParagraph"/>
        <w:numPr>
          <w:ilvl w:val="0"/>
          <w:numId w:val="11"/>
        </w:numPr>
        <w:tabs>
          <w:tab w:pos="742" w:val="left" w:leader="none"/>
        </w:tabs>
        <w:spacing w:line="276" w:lineRule="auto" w:before="0" w:after="0"/>
        <w:ind w:left="521" w:right="1743" w:firstLine="0"/>
        <w:jc w:val="left"/>
        <w:rPr>
          <w:sz w:val="22"/>
        </w:rPr>
      </w:pPr>
      <w:r>
        <w:rPr>
          <w:sz w:val="22"/>
        </w:rPr>
        <w:t>без соблюдения совпадения по системе АВО и резус-принадлежности при трансфузиях</w:t>
      </w:r>
      <w:r>
        <w:rPr>
          <w:spacing w:val="-52"/>
          <w:sz w:val="22"/>
        </w:rPr>
        <w:t> </w:t>
      </w:r>
      <w:r>
        <w:rPr>
          <w:sz w:val="22"/>
        </w:rPr>
        <w:t>лейкоцитного</w:t>
      </w:r>
      <w:r>
        <w:rPr>
          <w:spacing w:val="-1"/>
          <w:sz w:val="22"/>
        </w:rPr>
        <w:t> </w:t>
      </w:r>
      <w:r>
        <w:rPr>
          <w:sz w:val="22"/>
        </w:rPr>
        <w:t>концентрата.</w:t>
      </w: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5"/>
      </w:pPr>
      <w:r>
        <w:rPr/>
        <w:t>5.</w:t>
      </w:r>
      <w:r>
        <w:rPr>
          <w:spacing w:val="-3"/>
        </w:rPr>
        <w:t> </w:t>
      </w:r>
      <w:r>
        <w:rPr/>
        <w:t>Проведение</w:t>
      </w:r>
      <w:r>
        <w:rPr>
          <w:spacing w:val="-3"/>
        </w:rPr>
        <w:t> </w:t>
      </w:r>
      <w:r>
        <w:rPr/>
        <w:t>проб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индивидуальную</w:t>
      </w:r>
      <w:r>
        <w:rPr>
          <w:spacing w:val="-4"/>
        </w:rPr>
        <w:t> </w:t>
      </w:r>
      <w:r>
        <w:rPr/>
        <w:t>совместимость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биологической</w:t>
      </w:r>
      <w:r>
        <w:rPr>
          <w:spacing w:val="-5"/>
        </w:rPr>
        <w:t> </w:t>
      </w:r>
      <w:r>
        <w:rPr/>
        <w:t>пробы:</w:t>
      </w:r>
    </w:p>
    <w:p>
      <w:pPr>
        <w:pStyle w:val="BodyText"/>
        <w:spacing w:line="276" w:lineRule="auto" w:before="33"/>
        <w:ind w:right="3318"/>
      </w:pPr>
      <w:r>
        <w:rPr/>
        <w:t>+1. абсолютно обязательно во всех без исключения случаях переливания</w:t>
      </w:r>
      <w:r>
        <w:rPr>
          <w:spacing w:val="-52"/>
        </w:rPr>
        <w:t> </w:t>
      </w:r>
      <w:r>
        <w:rPr/>
        <w:t>эритроцитных</w:t>
      </w:r>
      <w:r>
        <w:rPr>
          <w:spacing w:val="-1"/>
        </w:rPr>
        <w:t> </w:t>
      </w:r>
      <w:r>
        <w:rPr/>
        <w:t>трансфузионных сред;</w:t>
      </w:r>
    </w:p>
    <w:p>
      <w:pPr>
        <w:pStyle w:val="ListParagraph"/>
        <w:numPr>
          <w:ilvl w:val="0"/>
          <w:numId w:val="12"/>
        </w:numPr>
        <w:tabs>
          <w:tab w:pos="742" w:val="left" w:leader="none"/>
        </w:tabs>
        <w:spacing w:line="278" w:lineRule="auto" w:before="0" w:after="0"/>
        <w:ind w:left="521" w:right="2372" w:firstLine="0"/>
        <w:jc w:val="left"/>
        <w:rPr>
          <w:sz w:val="22"/>
        </w:rPr>
      </w:pPr>
      <w:r>
        <w:rPr>
          <w:sz w:val="22"/>
        </w:rPr>
        <w:t>не обязательно при переливаниях эритроцитных сред в случаях их специального</w:t>
      </w:r>
      <w:r>
        <w:rPr>
          <w:spacing w:val="-52"/>
          <w:sz w:val="22"/>
        </w:rPr>
        <w:t> </w:t>
      </w:r>
      <w:r>
        <w:rPr>
          <w:sz w:val="22"/>
        </w:rPr>
        <w:t>(фенотипированного) и</w:t>
      </w:r>
      <w:r>
        <w:rPr>
          <w:spacing w:val="-2"/>
          <w:sz w:val="22"/>
        </w:rPr>
        <w:t> </w:t>
      </w:r>
      <w:r>
        <w:rPr>
          <w:sz w:val="22"/>
        </w:rPr>
        <w:t>индивидуального подбора</w:t>
      </w:r>
      <w:r>
        <w:rPr>
          <w:spacing w:val="-3"/>
          <w:sz w:val="22"/>
        </w:rPr>
        <w:t> </w:t>
      </w:r>
      <w:r>
        <w:rPr>
          <w:sz w:val="22"/>
        </w:rPr>
        <w:t>на СПК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ОПК;</w:t>
      </w:r>
    </w:p>
    <w:p>
      <w:pPr>
        <w:pStyle w:val="ListParagraph"/>
        <w:numPr>
          <w:ilvl w:val="0"/>
          <w:numId w:val="12"/>
        </w:numPr>
        <w:tabs>
          <w:tab w:pos="742" w:val="left" w:leader="none"/>
        </w:tabs>
        <w:spacing w:line="249" w:lineRule="exact" w:before="0" w:after="0"/>
        <w:ind w:left="741" w:right="0" w:hanging="221"/>
        <w:jc w:val="left"/>
        <w:rPr>
          <w:sz w:val="22"/>
        </w:rPr>
      </w:pP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обязательно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случаях</w:t>
      </w:r>
      <w:r>
        <w:rPr>
          <w:spacing w:val="-2"/>
          <w:sz w:val="22"/>
        </w:rPr>
        <w:t> </w:t>
      </w:r>
      <w:r>
        <w:rPr>
          <w:sz w:val="22"/>
        </w:rPr>
        <w:t>переливания</w:t>
      </w:r>
      <w:r>
        <w:rPr>
          <w:spacing w:val="-2"/>
          <w:sz w:val="22"/>
        </w:rPr>
        <w:t> </w:t>
      </w:r>
      <w:r>
        <w:rPr>
          <w:sz w:val="22"/>
        </w:rPr>
        <w:t>отмытых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аутогенных</w:t>
      </w:r>
      <w:r>
        <w:rPr>
          <w:spacing w:val="-2"/>
          <w:sz w:val="22"/>
        </w:rPr>
        <w:t> </w:t>
      </w:r>
      <w:r>
        <w:rPr>
          <w:sz w:val="22"/>
        </w:rPr>
        <w:t>эритроцитных</w:t>
      </w:r>
      <w:r>
        <w:rPr>
          <w:spacing w:val="-2"/>
          <w:sz w:val="22"/>
        </w:rPr>
        <w:t> </w:t>
      </w:r>
      <w:r>
        <w:rPr>
          <w:sz w:val="22"/>
        </w:rPr>
        <w:t>сред;</w:t>
      </w:r>
    </w:p>
    <w:p>
      <w:pPr>
        <w:pStyle w:val="ListParagraph"/>
        <w:numPr>
          <w:ilvl w:val="0"/>
          <w:numId w:val="12"/>
        </w:numPr>
        <w:tabs>
          <w:tab w:pos="742" w:val="left" w:leader="none"/>
        </w:tabs>
        <w:spacing w:line="240" w:lineRule="auto" w:before="36" w:after="0"/>
        <w:ind w:left="741" w:right="0" w:hanging="221"/>
        <w:jc w:val="left"/>
        <w:rPr>
          <w:sz w:val="22"/>
        </w:rPr>
      </w:pP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проводится</w:t>
      </w:r>
      <w:r>
        <w:rPr>
          <w:spacing w:val="-3"/>
          <w:sz w:val="22"/>
        </w:rPr>
        <w:t> </w:t>
      </w:r>
      <w:r>
        <w:rPr>
          <w:sz w:val="22"/>
        </w:rPr>
        <w:t>при</w:t>
      </w:r>
      <w:r>
        <w:rPr>
          <w:spacing w:val="-3"/>
          <w:sz w:val="22"/>
        </w:rPr>
        <w:t> </w:t>
      </w:r>
      <w:r>
        <w:rPr>
          <w:sz w:val="22"/>
        </w:rPr>
        <w:t>переливаниях</w:t>
      </w:r>
      <w:r>
        <w:rPr>
          <w:spacing w:val="-2"/>
          <w:sz w:val="22"/>
        </w:rPr>
        <w:t> </w:t>
      </w:r>
      <w:r>
        <w:rPr>
          <w:sz w:val="22"/>
        </w:rPr>
        <w:t>эритроцитных</w:t>
      </w:r>
      <w:r>
        <w:rPr>
          <w:spacing w:val="-2"/>
          <w:sz w:val="22"/>
        </w:rPr>
        <w:t> </w:t>
      </w:r>
      <w:r>
        <w:rPr>
          <w:sz w:val="22"/>
        </w:rPr>
        <w:t>сред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5"/>
          <w:sz w:val="22"/>
        </w:rPr>
        <w:t> </w:t>
      </w:r>
      <w:r>
        <w:rPr>
          <w:sz w:val="22"/>
        </w:rPr>
        <w:t>жизненным</w:t>
      </w:r>
      <w:r>
        <w:rPr>
          <w:spacing w:val="-3"/>
          <w:sz w:val="22"/>
        </w:rPr>
        <w:t> </w:t>
      </w:r>
      <w:r>
        <w:rPr>
          <w:sz w:val="22"/>
        </w:rPr>
        <w:t>показаниям;</w:t>
      </w:r>
    </w:p>
    <w:p>
      <w:pPr>
        <w:pStyle w:val="ListParagraph"/>
        <w:numPr>
          <w:ilvl w:val="0"/>
          <w:numId w:val="12"/>
        </w:numPr>
        <w:tabs>
          <w:tab w:pos="742" w:val="left" w:leader="none"/>
        </w:tabs>
        <w:spacing w:line="240" w:lineRule="auto" w:before="37" w:after="0"/>
        <w:ind w:left="741" w:right="0" w:hanging="221"/>
        <w:jc w:val="left"/>
        <w:rPr>
          <w:sz w:val="22"/>
        </w:rPr>
      </w:pPr>
      <w:r>
        <w:rPr>
          <w:sz w:val="22"/>
        </w:rPr>
        <w:t>обязательно</w:t>
      </w:r>
      <w:r>
        <w:rPr>
          <w:spacing w:val="-2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4"/>
          <w:sz w:val="22"/>
        </w:rPr>
        <w:t> </w:t>
      </w:r>
      <w:r>
        <w:rPr>
          <w:sz w:val="22"/>
        </w:rPr>
        <w:t>непрямом</w:t>
      </w:r>
      <w:r>
        <w:rPr>
          <w:spacing w:val="-2"/>
          <w:sz w:val="22"/>
        </w:rPr>
        <w:t> </w:t>
      </w:r>
      <w:r>
        <w:rPr>
          <w:sz w:val="22"/>
        </w:rPr>
        <w:t>переливании</w:t>
      </w:r>
      <w:r>
        <w:rPr>
          <w:spacing w:val="-2"/>
          <w:sz w:val="22"/>
        </w:rPr>
        <w:t> </w:t>
      </w:r>
      <w:r>
        <w:rPr>
          <w:sz w:val="22"/>
        </w:rPr>
        <w:t>цельной</w:t>
      </w:r>
      <w:r>
        <w:rPr>
          <w:spacing w:val="-3"/>
          <w:sz w:val="22"/>
        </w:rPr>
        <w:t> </w:t>
      </w:r>
      <w:r>
        <w:rPr>
          <w:sz w:val="22"/>
        </w:rPr>
        <w:t>донорской</w:t>
      </w:r>
      <w:r>
        <w:rPr>
          <w:spacing w:val="-2"/>
          <w:sz w:val="22"/>
        </w:rPr>
        <w:t> </w:t>
      </w:r>
      <w:r>
        <w:rPr>
          <w:sz w:val="22"/>
        </w:rPr>
        <w:t>крови.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Heading5"/>
        <w:numPr>
          <w:ilvl w:val="0"/>
          <w:numId w:val="12"/>
        </w:numPr>
        <w:tabs>
          <w:tab w:pos="742" w:val="left" w:leader="none"/>
        </w:tabs>
        <w:spacing w:line="240" w:lineRule="auto" w:before="0" w:after="0"/>
        <w:ind w:left="741" w:right="0" w:hanging="221"/>
        <w:jc w:val="left"/>
      </w:pPr>
      <w:r>
        <w:rPr/>
        <w:t>При</w:t>
      </w:r>
      <w:r>
        <w:rPr>
          <w:spacing w:val="-4"/>
        </w:rPr>
        <w:t> </w:t>
      </w:r>
      <w:r>
        <w:rPr/>
        <w:t>поступлении</w:t>
      </w:r>
      <w:r>
        <w:rPr>
          <w:spacing w:val="-3"/>
        </w:rPr>
        <w:t> </w:t>
      </w:r>
      <w:r>
        <w:rPr/>
        <w:t>больного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стационар:</w:t>
      </w:r>
    </w:p>
    <w:p>
      <w:pPr>
        <w:pStyle w:val="BodyText"/>
        <w:spacing w:line="276" w:lineRule="auto" w:before="32"/>
        <w:ind w:right="2050"/>
      </w:pPr>
      <w:r>
        <w:rPr/>
        <w:t>+1. в плановом порядке группу крови АВО и резус – принадлежность определяет врач</w:t>
      </w:r>
      <w:r>
        <w:rPr>
          <w:spacing w:val="-5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другой</w:t>
      </w:r>
      <w:r>
        <w:rPr>
          <w:spacing w:val="-1"/>
        </w:rPr>
        <w:t> </w:t>
      </w:r>
      <w:r>
        <w:rPr/>
        <w:t>специалист,</w:t>
      </w:r>
      <w:r>
        <w:rPr>
          <w:spacing w:val="-1"/>
        </w:rPr>
        <w:t> </w:t>
      </w:r>
      <w:r>
        <w:rPr/>
        <w:t>имеющий</w:t>
      </w:r>
      <w:r>
        <w:rPr>
          <w:spacing w:val="-1"/>
        </w:rPr>
        <w:t> </w:t>
      </w:r>
      <w:r>
        <w:rPr/>
        <w:t>обучение по</w:t>
      </w:r>
      <w:r>
        <w:rPr>
          <w:spacing w:val="-1"/>
        </w:rPr>
        <w:t> </w:t>
      </w:r>
      <w:r>
        <w:rPr/>
        <w:t>трансфузиологии.;</w:t>
      </w:r>
    </w:p>
    <w:p>
      <w:pPr>
        <w:pStyle w:val="BodyText"/>
        <w:spacing w:line="278" w:lineRule="auto"/>
        <w:ind w:right="1813"/>
      </w:pPr>
      <w:r>
        <w:rPr/>
        <w:t>2. в плановом порядке только врач иммуногематолог исследует у больного группу крови</w:t>
      </w:r>
      <w:r>
        <w:rPr>
          <w:spacing w:val="-52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АВО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резус-принадлежность;</w:t>
      </w:r>
    </w:p>
    <w:p>
      <w:pPr>
        <w:pStyle w:val="BodyText"/>
        <w:spacing w:line="276" w:lineRule="auto"/>
        <w:ind w:right="1880"/>
      </w:pPr>
      <w:r>
        <w:rPr/>
        <w:t>+3. только лечащий врач переписывает результаты исследования группы крови АВО и</w:t>
      </w:r>
      <w:r>
        <w:rPr>
          <w:spacing w:val="1"/>
        </w:rPr>
        <w:t> </w:t>
      </w:r>
      <w:r>
        <w:rPr/>
        <w:t>резус-принадлежности с лабораторного бланка в правый верхний угол лицевой стороны</w:t>
      </w:r>
      <w:r>
        <w:rPr>
          <w:spacing w:val="-52"/>
        </w:rPr>
        <w:t> </w:t>
      </w:r>
      <w:r>
        <w:rPr/>
        <w:t>титульного</w:t>
      </w:r>
      <w:r>
        <w:rPr>
          <w:spacing w:val="-1"/>
        </w:rPr>
        <w:t> </w:t>
      </w:r>
      <w:r>
        <w:rPr/>
        <w:t>листа истории</w:t>
      </w:r>
      <w:r>
        <w:rPr>
          <w:spacing w:val="-2"/>
        </w:rPr>
        <w:t> </w:t>
      </w:r>
      <w:r>
        <w:rPr/>
        <w:t>болезни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скрепляет</w:t>
      </w:r>
      <w:r>
        <w:rPr>
          <w:spacing w:val="-1"/>
        </w:rPr>
        <w:t> </w:t>
      </w:r>
      <w:r>
        <w:rPr/>
        <w:t>эту</w:t>
      </w:r>
      <w:r>
        <w:rPr>
          <w:spacing w:val="-1"/>
        </w:rPr>
        <w:t> </w:t>
      </w:r>
      <w:r>
        <w:rPr/>
        <w:t>запись своей</w:t>
      </w:r>
      <w:r>
        <w:rPr>
          <w:spacing w:val="-2"/>
        </w:rPr>
        <w:t> </w:t>
      </w:r>
      <w:r>
        <w:rPr/>
        <w:t>подписью;</w:t>
      </w:r>
    </w:p>
    <w:p>
      <w:pPr>
        <w:pStyle w:val="BodyText"/>
        <w:spacing w:line="276" w:lineRule="auto"/>
        <w:ind w:left="520" w:right="2192"/>
      </w:pPr>
      <w:r>
        <w:rPr/>
        <w:t>4. допускается переносить на титульный лист истории болезни данные о группе</w:t>
      </w:r>
      <w:r>
        <w:rPr>
          <w:spacing w:val="1"/>
        </w:rPr>
        <w:t> </w:t>
      </w:r>
      <w:r>
        <w:rPr/>
        <w:t>крови и резус – принадлежности из предыдущих историй болезни данного больного,</w:t>
      </w:r>
      <w:r>
        <w:rPr>
          <w:spacing w:val="-52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он</w:t>
      </w:r>
      <w:r>
        <w:rPr>
          <w:spacing w:val="-1"/>
        </w:rPr>
        <w:t> </w:t>
      </w:r>
      <w:r>
        <w:rPr/>
        <w:t>проходил</w:t>
      </w:r>
      <w:r>
        <w:rPr>
          <w:spacing w:val="-2"/>
        </w:rPr>
        <w:t> </w:t>
      </w:r>
      <w:r>
        <w:rPr/>
        <w:t>лечение в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же ЛПУ;</w:t>
      </w:r>
    </w:p>
    <w:p>
      <w:pPr>
        <w:pStyle w:val="BodyText"/>
        <w:spacing w:line="276" w:lineRule="auto"/>
        <w:ind w:left="520" w:right="3204"/>
      </w:pPr>
      <w:r>
        <w:rPr/>
        <w:t>+5. запрещается переносить на титульный лист истории болезни данные о</w:t>
      </w:r>
      <w:r>
        <w:rPr>
          <w:spacing w:val="-52"/>
        </w:rPr>
        <w:t> </w:t>
      </w:r>
      <w:r>
        <w:rPr/>
        <w:t>группе</w:t>
      </w:r>
      <w:r>
        <w:rPr>
          <w:spacing w:val="-1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резус принадлежности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паспорта</w:t>
      </w:r>
      <w:r>
        <w:rPr>
          <w:spacing w:val="-2"/>
        </w:rPr>
        <w:t> </w:t>
      </w:r>
      <w:r>
        <w:rPr/>
        <w:t>больного.</w:t>
      </w:r>
    </w:p>
    <w:p>
      <w:pPr>
        <w:spacing w:after="0" w:line="276" w:lineRule="auto"/>
        <w:sectPr>
          <w:pgSz w:w="11910" w:h="16840"/>
          <w:pgMar w:header="0" w:footer="886" w:top="1040" w:bottom="1120" w:left="1180" w:right="0"/>
        </w:sectPr>
      </w:pPr>
    </w:p>
    <w:p>
      <w:pPr>
        <w:pStyle w:val="Heading5"/>
        <w:spacing w:before="66"/>
      </w:pPr>
      <w:r>
        <w:rPr/>
        <w:t>7.</w:t>
      </w:r>
      <w:r>
        <w:rPr>
          <w:spacing w:val="-3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переливанием</w:t>
      </w:r>
      <w:r>
        <w:rPr>
          <w:spacing w:val="-4"/>
        </w:rPr>
        <w:t> </w:t>
      </w:r>
      <w:r>
        <w:rPr/>
        <w:t>компонента</w:t>
      </w:r>
      <w:r>
        <w:rPr>
          <w:spacing w:val="-3"/>
        </w:rPr>
        <w:t> </w:t>
      </w:r>
      <w:r>
        <w:rPr/>
        <w:t>крови</w:t>
      </w:r>
      <w:r>
        <w:rPr>
          <w:spacing w:val="-2"/>
        </w:rPr>
        <w:t> </w:t>
      </w:r>
      <w:r>
        <w:rPr/>
        <w:t>необходимо:</w:t>
      </w:r>
    </w:p>
    <w:p>
      <w:pPr>
        <w:pStyle w:val="BodyText"/>
        <w:spacing w:before="32"/>
      </w:pPr>
      <w:r>
        <w:rPr/>
        <w:t>+1.</w:t>
      </w:r>
      <w:r>
        <w:rPr>
          <w:spacing w:val="-2"/>
        </w:rPr>
        <w:t> </w:t>
      </w:r>
      <w:r>
        <w:rPr/>
        <w:t>убедится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пригодности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переливания;</w:t>
      </w:r>
    </w:p>
    <w:p>
      <w:pPr>
        <w:pStyle w:val="BodyText"/>
        <w:spacing w:line="276" w:lineRule="auto" w:before="37"/>
        <w:ind w:right="2498"/>
      </w:pPr>
      <w:r>
        <w:rPr/>
        <w:t>+2. убедится в идентичности групповой принадлежности донора и реципиента по</w:t>
      </w:r>
      <w:r>
        <w:rPr>
          <w:spacing w:val="-52"/>
        </w:rPr>
        <w:t> </w:t>
      </w:r>
      <w:r>
        <w:rPr/>
        <w:t>системам</w:t>
      </w:r>
      <w:r>
        <w:rPr>
          <w:spacing w:val="-2"/>
        </w:rPr>
        <w:t> </w:t>
      </w:r>
      <w:r>
        <w:rPr/>
        <w:t>АВО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резус;</w:t>
      </w:r>
    </w:p>
    <w:p>
      <w:pPr>
        <w:pStyle w:val="BodyText"/>
        <w:spacing w:before="2"/>
      </w:pPr>
      <w:r>
        <w:rPr/>
        <w:t>+3.</w:t>
      </w:r>
      <w:r>
        <w:rPr>
          <w:spacing w:val="-2"/>
        </w:rPr>
        <w:t> </w:t>
      </w:r>
      <w:r>
        <w:rPr/>
        <w:t>проверить</w:t>
      </w:r>
      <w:r>
        <w:rPr>
          <w:spacing w:val="-5"/>
        </w:rPr>
        <w:t> </w:t>
      </w:r>
      <w:r>
        <w:rPr/>
        <w:t>герметичность</w:t>
      </w:r>
      <w:r>
        <w:rPr>
          <w:spacing w:val="-2"/>
        </w:rPr>
        <w:t> </w:t>
      </w:r>
      <w:r>
        <w:rPr/>
        <w:t>упаковки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правильность</w:t>
      </w:r>
      <w:r>
        <w:rPr>
          <w:spacing w:val="-2"/>
        </w:rPr>
        <w:t> </w:t>
      </w:r>
      <w:r>
        <w:rPr/>
        <w:t>паспортизации</w:t>
      </w:r>
      <w:r>
        <w:rPr>
          <w:spacing w:val="-5"/>
        </w:rPr>
        <w:t> </w:t>
      </w:r>
      <w:r>
        <w:rPr/>
        <w:t>компонента</w:t>
      </w:r>
      <w:r>
        <w:rPr>
          <w:spacing w:val="-2"/>
        </w:rPr>
        <w:t> </w:t>
      </w:r>
      <w:r>
        <w:rPr/>
        <w:t>крови;</w:t>
      </w:r>
    </w:p>
    <w:p>
      <w:pPr>
        <w:pStyle w:val="ListParagraph"/>
        <w:numPr>
          <w:ilvl w:val="0"/>
          <w:numId w:val="13"/>
        </w:numPr>
        <w:tabs>
          <w:tab w:pos="743" w:val="left" w:leader="none"/>
        </w:tabs>
        <w:spacing w:line="276" w:lineRule="auto" w:before="37" w:after="0"/>
        <w:ind w:left="521" w:right="1699" w:firstLine="0"/>
        <w:jc w:val="left"/>
        <w:rPr>
          <w:sz w:val="22"/>
        </w:rPr>
      </w:pPr>
      <w:r>
        <w:rPr>
          <w:sz w:val="22"/>
        </w:rPr>
        <w:t>сверить данные паспорта упаковки компонента с записью в регистрационных журналах</w:t>
      </w:r>
      <w:r>
        <w:rPr>
          <w:spacing w:val="-52"/>
          <w:sz w:val="22"/>
        </w:rPr>
        <w:t> </w:t>
      </w:r>
      <w:r>
        <w:rPr>
          <w:sz w:val="22"/>
        </w:rPr>
        <w:t>СПК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ОПК;</w:t>
      </w:r>
    </w:p>
    <w:p>
      <w:pPr>
        <w:pStyle w:val="ListParagraph"/>
        <w:numPr>
          <w:ilvl w:val="0"/>
          <w:numId w:val="13"/>
        </w:numPr>
        <w:tabs>
          <w:tab w:pos="743" w:val="left" w:leader="none"/>
        </w:tabs>
        <w:spacing w:line="252" w:lineRule="exact" w:before="0" w:after="0"/>
        <w:ind w:left="742" w:right="0" w:hanging="222"/>
        <w:jc w:val="left"/>
        <w:rPr>
          <w:sz w:val="22"/>
        </w:rPr>
      </w:pPr>
      <w:r>
        <w:rPr>
          <w:sz w:val="22"/>
        </w:rPr>
        <w:t>поместить</w:t>
      </w:r>
      <w:r>
        <w:rPr>
          <w:spacing w:val="-2"/>
          <w:sz w:val="22"/>
        </w:rPr>
        <w:t> </w:t>
      </w:r>
      <w:r>
        <w:rPr>
          <w:sz w:val="22"/>
        </w:rPr>
        <w:t>переливаемый</w:t>
      </w:r>
      <w:r>
        <w:rPr>
          <w:spacing w:val="-2"/>
          <w:sz w:val="22"/>
        </w:rPr>
        <w:t> </w:t>
      </w:r>
      <w:r>
        <w:rPr>
          <w:sz w:val="22"/>
        </w:rPr>
        <w:t>компонент</w:t>
      </w:r>
      <w:r>
        <w:rPr>
          <w:spacing w:val="-5"/>
          <w:sz w:val="22"/>
        </w:rPr>
        <w:t> </w:t>
      </w:r>
      <w:r>
        <w:rPr>
          <w:sz w:val="22"/>
        </w:rPr>
        <w:t>крови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термостат.</w:t>
      </w:r>
    </w:p>
    <w:p>
      <w:pPr>
        <w:pStyle w:val="BodyText"/>
        <w:spacing w:before="8"/>
        <w:ind w:left="0"/>
        <w:rPr>
          <w:sz w:val="28"/>
        </w:rPr>
      </w:pPr>
    </w:p>
    <w:p>
      <w:pPr>
        <w:pStyle w:val="Heading5"/>
        <w:numPr>
          <w:ilvl w:val="0"/>
          <w:numId w:val="14"/>
        </w:numPr>
        <w:tabs>
          <w:tab w:pos="743" w:val="left" w:leader="none"/>
        </w:tabs>
        <w:spacing w:line="240" w:lineRule="auto" w:before="0" w:after="0"/>
        <w:ind w:left="742" w:right="0" w:hanging="222"/>
        <w:jc w:val="left"/>
      </w:pPr>
      <w:r>
        <w:rPr/>
        <w:t>Запрещается</w:t>
      </w:r>
      <w:r>
        <w:rPr>
          <w:spacing w:val="-5"/>
        </w:rPr>
        <w:t> </w:t>
      </w:r>
      <w:r>
        <w:rPr/>
        <w:t>переливание</w:t>
      </w:r>
      <w:r>
        <w:rPr>
          <w:spacing w:val="-4"/>
        </w:rPr>
        <w:t> </w:t>
      </w:r>
      <w:r>
        <w:rPr/>
        <w:t>крови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ее</w:t>
      </w:r>
      <w:r>
        <w:rPr>
          <w:spacing w:val="-3"/>
        </w:rPr>
        <w:t> </w:t>
      </w:r>
      <w:r>
        <w:rPr/>
        <w:t>компонентов,</w:t>
      </w:r>
      <w:r>
        <w:rPr>
          <w:spacing w:val="-3"/>
        </w:rPr>
        <w:t> </w:t>
      </w:r>
      <w:r>
        <w:rPr/>
        <w:t>предварительно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исследованных:</w:t>
      </w:r>
    </w:p>
    <w:p>
      <w:pPr>
        <w:pStyle w:val="BodyText"/>
        <w:spacing w:before="38"/>
      </w:pPr>
      <w:r>
        <w:rPr/>
        <w:t>+1.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ВИЧ-1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ВИЧ-2;</w:t>
      </w:r>
    </w:p>
    <w:p>
      <w:pPr>
        <w:pStyle w:val="BodyText"/>
        <w:spacing w:before="37"/>
      </w:pPr>
      <w:r>
        <w:rPr/>
        <w:t>+2.</w:t>
      </w:r>
      <w:r>
        <w:rPr>
          <w:spacing w:val="-1"/>
        </w:rPr>
        <w:t> </w:t>
      </w:r>
      <w:r>
        <w:rPr/>
        <w:t>На гепатит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С;</w:t>
      </w:r>
    </w:p>
    <w:p>
      <w:pPr>
        <w:pStyle w:val="BodyText"/>
        <w:spacing w:before="37"/>
      </w:pPr>
      <w:r>
        <w:rPr/>
        <w:t>+3.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сифилис;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0" w:lineRule="auto" w:before="40" w:after="0"/>
        <w:ind w:left="742" w:right="0" w:hanging="222"/>
        <w:jc w:val="left"/>
        <w:rPr>
          <w:sz w:val="22"/>
        </w:rPr>
      </w:pP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цитомегаловирус;</w:t>
      </w:r>
    </w:p>
    <w:p>
      <w:pPr>
        <w:pStyle w:val="ListParagraph"/>
        <w:numPr>
          <w:ilvl w:val="0"/>
          <w:numId w:val="15"/>
        </w:numPr>
        <w:tabs>
          <w:tab w:pos="743" w:val="left" w:leader="none"/>
        </w:tabs>
        <w:spacing w:line="240" w:lineRule="auto" w:before="38" w:after="0"/>
        <w:ind w:left="742" w:right="0" w:hanging="222"/>
        <w:jc w:val="left"/>
        <w:rPr>
          <w:sz w:val="22"/>
        </w:rPr>
      </w:pP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малярию.</w:t>
      </w: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5"/>
        <w:spacing w:line="276" w:lineRule="auto"/>
        <w:ind w:right="2194"/>
      </w:pPr>
      <w:r>
        <w:rPr/>
        <w:t>9. При переливании эритроцитов (плановом, экстренном) врач, выполняю-щий</w:t>
      </w:r>
      <w:r>
        <w:rPr>
          <w:spacing w:val="-52"/>
        </w:rPr>
        <w:t> </w:t>
      </w:r>
      <w:r>
        <w:rPr/>
        <w:t>гемотрансфузию,</w:t>
      </w:r>
      <w:r>
        <w:rPr>
          <w:spacing w:val="-1"/>
        </w:rPr>
        <w:t> </w:t>
      </w:r>
      <w:r>
        <w:rPr/>
        <w:t>обязан:</w:t>
      </w:r>
    </w:p>
    <w:p>
      <w:pPr>
        <w:pStyle w:val="BodyText"/>
        <w:spacing w:line="276" w:lineRule="auto"/>
        <w:ind w:right="2143"/>
      </w:pPr>
      <w:r>
        <w:rPr/>
        <w:t>+1. лично и независимо от произведенных ранее исследований и имеющихся записей</w:t>
      </w:r>
      <w:r>
        <w:rPr>
          <w:spacing w:val="-52"/>
        </w:rPr>
        <w:t> </w:t>
      </w:r>
      <w:r>
        <w:rPr/>
        <w:t>определить</w:t>
      </w:r>
      <w:r>
        <w:rPr>
          <w:spacing w:val="-1"/>
        </w:rPr>
        <w:t> </w:t>
      </w:r>
      <w:r>
        <w:rPr/>
        <w:t>группу</w:t>
      </w:r>
      <w:r>
        <w:rPr>
          <w:spacing w:val="-4"/>
        </w:rPr>
        <w:t> </w:t>
      </w:r>
      <w:r>
        <w:rPr/>
        <w:t>крови</w:t>
      </w:r>
      <w:r>
        <w:rPr>
          <w:spacing w:val="-1"/>
        </w:rPr>
        <w:t> </w:t>
      </w:r>
      <w:r>
        <w:rPr/>
        <w:t>АВО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резус</w:t>
      </w:r>
      <w:r>
        <w:rPr>
          <w:spacing w:val="-1"/>
        </w:rPr>
        <w:t> </w:t>
      </w:r>
      <w:r>
        <w:rPr/>
        <w:t>принадлежность реципиента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донора;</w:t>
      </w:r>
    </w:p>
    <w:p>
      <w:pPr>
        <w:pStyle w:val="BodyText"/>
        <w:spacing w:line="252" w:lineRule="exact"/>
      </w:pPr>
      <w:r>
        <w:rPr/>
        <w:t>2.</w:t>
      </w:r>
      <w:r>
        <w:rPr>
          <w:spacing w:val="-2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группу</w:t>
      </w:r>
      <w:r>
        <w:rPr>
          <w:spacing w:val="-4"/>
        </w:rPr>
        <w:t> </w:t>
      </w:r>
      <w:r>
        <w:rPr/>
        <w:t>крови</w:t>
      </w:r>
      <w:r>
        <w:rPr>
          <w:spacing w:val="-3"/>
        </w:rPr>
        <w:t> </w:t>
      </w:r>
      <w:r>
        <w:rPr/>
        <w:t>АВО</w:t>
      </w:r>
      <w:r>
        <w:rPr>
          <w:spacing w:val="-3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донорских</w:t>
      </w:r>
      <w:r>
        <w:rPr>
          <w:spacing w:val="-1"/>
        </w:rPr>
        <w:t> </w:t>
      </w:r>
      <w:r>
        <w:rPr/>
        <w:t>эритроцитов;</w:t>
      </w:r>
    </w:p>
    <w:p>
      <w:pPr>
        <w:pStyle w:val="BodyText"/>
        <w:spacing w:before="34"/>
      </w:pPr>
      <w:r>
        <w:rPr/>
        <w:t>+3.</w:t>
      </w:r>
      <w:r>
        <w:rPr>
          <w:spacing w:val="-2"/>
        </w:rPr>
        <w:t> </w:t>
      </w:r>
      <w:r>
        <w:rPr/>
        <w:t>проводить</w:t>
      </w:r>
      <w:r>
        <w:rPr>
          <w:spacing w:val="-5"/>
        </w:rPr>
        <w:t> </w:t>
      </w:r>
      <w:r>
        <w:rPr/>
        <w:t>контрольные</w:t>
      </w:r>
      <w:r>
        <w:rPr>
          <w:spacing w:val="-2"/>
        </w:rPr>
        <w:t> </w:t>
      </w:r>
      <w:r>
        <w:rPr/>
        <w:t>исследования</w:t>
      </w:r>
      <w:r>
        <w:rPr>
          <w:spacing w:val="-2"/>
        </w:rPr>
        <w:t> </w:t>
      </w:r>
      <w:r>
        <w:rPr/>
        <w:t>непосредственно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постели</w:t>
      </w:r>
      <w:r>
        <w:rPr>
          <w:spacing w:val="-2"/>
        </w:rPr>
        <w:t> </w:t>
      </w:r>
      <w:r>
        <w:rPr/>
        <w:t>больного;</w:t>
      </w:r>
    </w:p>
    <w:p>
      <w:pPr>
        <w:pStyle w:val="BodyText"/>
        <w:spacing w:before="40"/>
      </w:pPr>
      <w:r>
        <w:rPr/>
        <w:t>4.</w:t>
      </w:r>
      <w:r>
        <w:rPr>
          <w:spacing w:val="-3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контрольные</w:t>
      </w:r>
      <w:r>
        <w:rPr>
          <w:spacing w:val="-2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специальной</w:t>
      </w:r>
      <w:r>
        <w:rPr>
          <w:spacing w:val="-3"/>
        </w:rPr>
        <w:t> </w:t>
      </w:r>
      <w:r>
        <w:rPr/>
        <w:t>комнате;</w:t>
      </w:r>
    </w:p>
    <w:p>
      <w:pPr>
        <w:pStyle w:val="BodyText"/>
        <w:spacing w:line="276" w:lineRule="auto" w:before="37"/>
        <w:ind w:right="1718"/>
      </w:pPr>
      <w:r>
        <w:rPr/>
        <w:t>+5. сопоставить данные контрольных исследований группы крови АВО и резус-</w:t>
      </w:r>
      <w:r>
        <w:rPr>
          <w:spacing w:val="1"/>
        </w:rPr>
        <w:t> </w:t>
      </w:r>
      <w:r>
        <w:rPr/>
        <w:t>принадлежности реципиента и донора с данными истории болезни и этикетки контейнера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донорской</w:t>
      </w:r>
      <w:r>
        <w:rPr>
          <w:spacing w:val="-1"/>
        </w:rPr>
        <w:t> </w:t>
      </w:r>
      <w:r>
        <w:rPr/>
        <w:t>эритроцитной</w:t>
      </w:r>
      <w:r>
        <w:rPr>
          <w:spacing w:val="-1"/>
        </w:rPr>
        <w:t> </w:t>
      </w:r>
      <w:r>
        <w:rPr/>
        <w:t>средой.</w:t>
      </w: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5"/>
        <w:spacing w:before="1"/>
      </w:pPr>
      <w:r>
        <w:rPr/>
        <w:t>10.</w:t>
      </w:r>
      <w:r>
        <w:rPr>
          <w:spacing w:val="-4"/>
        </w:rPr>
        <w:t> </w:t>
      </w:r>
      <w:r>
        <w:rPr/>
        <w:t>Врач,</w:t>
      </w:r>
      <w:r>
        <w:rPr>
          <w:spacing w:val="-4"/>
        </w:rPr>
        <w:t> </w:t>
      </w:r>
      <w:r>
        <w:rPr/>
        <w:t>производящий</w:t>
      </w:r>
      <w:r>
        <w:rPr>
          <w:spacing w:val="-6"/>
        </w:rPr>
        <w:t> </w:t>
      </w:r>
      <w:r>
        <w:rPr/>
        <w:t>трансфузию</w:t>
      </w:r>
      <w:r>
        <w:rPr>
          <w:spacing w:val="-4"/>
        </w:rPr>
        <w:t> </w:t>
      </w:r>
      <w:r>
        <w:rPr/>
        <w:t>компонентов</w:t>
      </w:r>
      <w:r>
        <w:rPr>
          <w:spacing w:val="-4"/>
        </w:rPr>
        <w:t> </w:t>
      </w:r>
      <w:r>
        <w:rPr/>
        <w:t>крови,</w:t>
      </w:r>
      <w:r>
        <w:rPr>
          <w:spacing w:val="-4"/>
        </w:rPr>
        <w:t> </w:t>
      </w:r>
      <w:r>
        <w:rPr/>
        <w:t>предварительно</w:t>
      </w:r>
      <w:r>
        <w:rPr>
          <w:spacing w:val="-3"/>
        </w:rPr>
        <w:t> </w:t>
      </w:r>
      <w:r>
        <w:rPr/>
        <w:t>обязан:</w:t>
      </w:r>
    </w:p>
    <w:p>
      <w:pPr>
        <w:pStyle w:val="BodyText"/>
        <w:spacing w:line="276" w:lineRule="auto" w:before="32"/>
        <w:ind w:right="1721"/>
      </w:pPr>
      <w:r>
        <w:rPr/>
        <w:t>+1. определить при трансфузиях эритроцитов группу крови АВО и резус принадлежность</w:t>
      </w:r>
      <w:r>
        <w:rPr>
          <w:spacing w:val="-52"/>
        </w:rPr>
        <w:t> </w:t>
      </w:r>
      <w:r>
        <w:rPr/>
        <w:t>реципиента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донора;</w:t>
      </w:r>
    </w:p>
    <w:p>
      <w:pPr>
        <w:pStyle w:val="BodyText"/>
        <w:spacing w:line="278" w:lineRule="auto"/>
        <w:ind w:right="2067"/>
      </w:pPr>
      <w:r>
        <w:rPr/>
        <w:t>+2. провести при трансфузиях эритроцитов пробы на индивидуальную совместимость</w:t>
      </w:r>
      <w:r>
        <w:rPr>
          <w:spacing w:val="-5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системам</w:t>
      </w:r>
      <w:r>
        <w:rPr>
          <w:spacing w:val="-1"/>
        </w:rPr>
        <w:t> </w:t>
      </w:r>
      <w:r>
        <w:rPr/>
        <w:t>АВО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резус</w:t>
      </w:r>
      <w:r>
        <w:rPr>
          <w:spacing w:val="-2"/>
        </w:rPr>
        <w:t> </w:t>
      </w:r>
      <w:r>
        <w:rPr/>
        <w:t>эритроцитов</w:t>
      </w:r>
      <w:r>
        <w:rPr>
          <w:spacing w:val="-1"/>
        </w:rPr>
        <w:t> </w:t>
      </w:r>
      <w:r>
        <w:rPr/>
        <w:t>донора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сыворотки</w:t>
      </w:r>
      <w:r>
        <w:rPr>
          <w:spacing w:val="-1"/>
        </w:rPr>
        <w:t> </w:t>
      </w:r>
      <w:r>
        <w:rPr/>
        <w:t>реципиента;</w:t>
      </w:r>
    </w:p>
    <w:p>
      <w:pPr>
        <w:pStyle w:val="BodyText"/>
        <w:spacing w:line="249" w:lineRule="exact"/>
      </w:pPr>
      <w:r>
        <w:rPr/>
        <w:t>+3.</w:t>
      </w:r>
      <w:r>
        <w:rPr>
          <w:spacing w:val="-2"/>
        </w:rPr>
        <w:t> </w:t>
      </w:r>
      <w:r>
        <w:rPr/>
        <w:t>провести</w:t>
      </w:r>
      <w:r>
        <w:rPr>
          <w:spacing w:val="-4"/>
        </w:rPr>
        <w:t> </w:t>
      </w:r>
      <w:r>
        <w:rPr/>
        <w:t>биологическую</w:t>
      </w:r>
      <w:r>
        <w:rPr>
          <w:spacing w:val="-1"/>
        </w:rPr>
        <w:t> </w:t>
      </w:r>
      <w:r>
        <w:rPr/>
        <w:t>пробу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/>
        <w:t>трансфузиях</w:t>
      </w:r>
      <w:r>
        <w:rPr>
          <w:spacing w:val="-1"/>
        </w:rPr>
        <w:t> </w:t>
      </w:r>
      <w:r>
        <w:rPr/>
        <w:t>эритроцитов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плазмы;</w:t>
      </w:r>
    </w:p>
    <w:p>
      <w:pPr>
        <w:pStyle w:val="ListParagraph"/>
        <w:numPr>
          <w:ilvl w:val="0"/>
          <w:numId w:val="16"/>
        </w:numPr>
        <w:tabs>
          <w:tab w:pos="742" w:val="left" w:leader="none"/>
        </w:tabs>
        <w:spacing w:line="276" w:lineRule="auto" w:before="36" w:after="0"/>
        <w:ind w:left="521" w:right="2343" w:firstLine="0"/>
        <w:jc w:val="left"/>
        <w:rPr>
          <w:sz w:val="22"/>
        </w:rPr>
      </w:pPr>
      <w:r>
        <w:rPr>
          <w:sz w:val="22"/>
        </w:rPr>
        <w:t>провести биологическую пробу при трансфузиях тромбоцитного и лейкоцитного</w:t>
      </w:r>
      <w:r>
        <w:rPr>
          <w:spacing w:val="-52"/>
          <w:sz w:val="22"/>
        </w:rPr>
        <w:t> </w:t>
      </w:r>
      <w:r>
        <w:rPr>
          <w:sz w:val="22"/>
        </w:rPr>
        <w:t>концентрата;</w:t>
      </w:r>
    </w:p>
    <w:p>
      <w:pPr>
        <w:pStyle w:val="BodyText"/>
        <w:spacing w:line="252" w:lineRule="exact"/>
      </w:pPr>
      <w:r>
        <w:rPr/>
        <w:t>+5.</w:t>
      </w:r>
      <w:r>
        <w:rPr>
          <w:spacing w:val="-2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больного</w:t>
      </w:r>
      <w:r>
        <w:rPr>
          <w:spacing w:val="-5"/>
        </w:rPr>
        <w:t> </w:t>
      </w:r>
      <w:r>
        <w:rPr/>
        <w:t>информированное</w:t>
      </w:r>
      <w:r>
        <w:rPr>
          <w:spacing w:val="-4"/>
        </w:rPr>
        <w:t> </w:t>
      </w:r>
      <w:r>
        <w:rPr/>
        <w:t>(осознанное</w:t>
      </w:r>
      <w:r>
        <w:rPr>
          <w:spacing w:val="-2"/>
        </w:rPr>
        <w:t> </w:t>
      </w:r>
      <w:r>
        <w:rPr/>
        <w:t>добровольное)</w:t>
      </w:r>
      <w:r>
        <w:rPr>
          <w:spacing w:val="-4"/>
        </w:rPr>
        <w:t> </w:t>
      </w:r>
      <w:r>
        <w:rPr/>
        <w:t>согласие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трансфузию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2982" w:val="left" w:leader="none"/>
        </w:tabs>
        <w:spacing w:line="240" w:lineRule="auto" w:before="0" w:after="0"/>
        <w:ind w:left="2981" w:right="0" w:hanging="423"/>
        <w:jc w:val="left"/>
      </w:pPr>
      <w:bookmarkStart w:name="12. Рабочие программы учебных модулей" w:id="15"/>
      <w:bookmarkEnd w:id="15"/>
      <w:r>
        <w:rPr>
          <w:b w:val="0"/>
        </w:rPr>
      </w:r>
      <w:bookmarkStart w:name="12. Рабочие программы учебных модулей" w:id="16"/>
      <w:bookmarkEnd w:id="16"/>
      <w:r>
        <w:rPr/>
        <w:t>Раб</w:t>
      </w:r>
      <w:r>
        <w:rPr/>
        <w:t>очие</w:t>
      </w:r>
      <w:r>
        <w:rPr>
          <w:spacing w:val="-5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модулей</w:t>
      </w:r>
    </w:p>
    <w:p>
      <w:pPr>
        <w:spacing w:after="0" w:line="240" w:lineRule="auto"/>
        <w:jc w:val="left"/>
        <w:sectPr>
          <w:pgSz w:w="11910" w:h="16840"/>
          <w:pgMar w:header="0" w:footer="886" w:top="1340" w:bottom="1160" w:left="1180" w:right="0"/>
        </w:sectPr>
      </w:pPr>
    </w:p>
    <w:p>
      <w:pPr>
        <w:pStyle w:val="Heading2"/>
        <w:spacing w:line="552" w:lineRule="auto" w:before="69"/>
        <w:ind w:left="2686" w:right="2246" w:hanging="2165"/>
        <w:jc w:val="left"/>
      </w:pPr>
      <w:r>
        <w:rPr/>
        <w:pict>
          <v:shape style="position:absolute;margin-left:84.839996pt;margin-top:56.600315pt;width:452.9pt;height:333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02"/>
                    <w:gridCol w:w="7642"/>
                  </w:tblGrid>
                  <w:tr>
                    <w:trPr>
                      <w:trHeight w:val="482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Код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Наименования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тем,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элементов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История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развития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иммуногематологии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1.1.1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История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переливаний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крови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до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1901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года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1.1.2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Период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расцвета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донорской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гемотрансфузии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Групповые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системы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крови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1.2.1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Г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рупповые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системы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эритроцитов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1.2.2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Другие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групповые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системы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крови</w:t>
                        </w: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1.2.3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Техника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определения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группой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принадлежности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системы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АВО</w:t>
                        </w: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1.2.4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Резус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принадлежность,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причина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образования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резус-антител</w:t>
                        </w:r>
                      </w:p>
                    </w:tc>
                  </w:tr>
                  <w:tr>
                    <w:trPr>
                      <w:trHeight w:val="474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1.2.5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Ошибки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при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определении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групповой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принадлежности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крови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line="24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tabs>
                            <w:tab w:pos="1578" w:val="left" w:leader="none"/>
                            <w:tab w:pos="2826" w:val="left" w:leader="none"/>
                            <w:tab w:pos="4290" w:val="left" w:leader="none"/>
                            <w:tab w:pos="6378" w:val="left" w:leader="none"/>
                          </w:tabs>
                          <w:spacing w:line="244" w:lineRule="auto" w:before="121"/>
                          <w:ind w:right="-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Современные</w:t>
                          <w:tab/>
                          <w:t>принципы</w:t>
                          <w:tab/>
                          <w:t>обеспечения</w:t>
                          <w:tab/>
                          <w:t>иммунологической</w:t>
                          <w:tab/>
                          <w:t>безопасности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донорской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крови</w:t>
                        </w: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1.3.1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0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Фенотипирование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донорской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крови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1402" w:type="dxa"/>
                      </w:tcPr>
                      <w:p>
                        <w:pPr>
                          <w:pStyle w:val="TableParagraph"/>
                          <w:spacing w:before="1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1.3.2</w:t>
                        </w:r>
                      </w:p>
                    </w:tc>
                    <w:tc>
                      <w:tcPr>
                        <w:tcW w:w="7642" w:type="dxa"/>
                      </w:tcPr>
                      <w:p>
                        <w:pPr>
                          <w:pStyle w:val="TableParagraph"/>
                          <w:spacing w:before="11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Индивидуальный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подбор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донорских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гемокомпонентов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bookmarkStart w:name="Рабочая программа учебного модуля «Специ" w:id="17"/>
      <w:bookmarkEnd w:id="17"/>
      <w:r>
        <w:rPr/>
      </w:r>
      <w:r>
        <w:rPr/>
        <w:t>Рабочая программа учебного модуля «Специальные дисциплины»</w:t>
      </w:r>
      <w:r>
        <w:rPr>
          <w:spacing w:val="-67"/>
        </w:rPr>
        <w:t> </w:t>
      </w:r>
      <w:bookmarkStart w:name="Раздел 1  «Основы иммуногематологии»" w:id="18"/>
      <w:bookmarkEnd w:id="18"/>
      <w:r>
        <w:rPr/>
        <w:t>Р</w:t>
      </w:r>
      <w:r>
        <w:rPr/>
        <w:t>аздел</w:t>
      </w:r>
      <w:r>
        <w:rPr>
          <w:spacing w:val="-3"/>
        </w:rPr>
        <w:t> </w:t>
      </w:r>
      <w:r>
        <w:rPr/>
        <w:t>1</w:t>
      </w:r>
      <w:r>
        <w:rPr>
          <w:spacing w:val="69"/>
        </w:rPr>
        <w:t> </w:t>
      </w:r>
      <w:r>
        <w:rPr/>
        <w:t>«Основы</w:t>
      </w:r>
      <w:r>
        <w:rPr>
          <w:spacing w:val="-3"/>
        </w:rPr>
        <w:t> </w:t>
      </w:r>
      <w:r>
        <w:rPr/>
        <w:t>иммуногематологии»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3"/>
        </w:rPr>
      </w:pPr>
    </w:p>
    <w:p>
      <w:pPr>
        <w:spacing w:before="0"/>
        <w:ind w:left="578" w:right="1190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> </w:t>
      </w:r>
      <w:r>
        <w:rPr>
          <w:sz w:val="28"/>
        </w:rPr>
        <w:t>2.</w:t>
      </w:r>
      <w:r>
        <w:rPr>
          <w:spacing w:val="-3"/>
          <w:sz w:val="28"/>
        </w:rPr>
        <w:t> </w:t>
      </w:r>
      <w:r>
        <w:rPr>
          <w:sz w:val="28"/>
        </w:rPr>
        <w:t>«Организация</w:t>
      </w:r>
      <w:r>
        <w:rPr>
          <w:spacing w:val="-2"/>
          <w:sz w:val="28"/>
        </w:rPr>
        <w:t> </w:t>
      </w:r>
      <w:r>
        <w:rPr>
          <w:sz w:val="28"/>
        </w:rPr>
        <w:t>службы</w:t>
      </w:r>
      <w:r>
        <w:rPr>
          <w:spacing w:val="-2"/>
          <w:sz w:val="28"/>
        </w:rPr>
        <w:t> </w:t>
      </w:r>
      <w:r>
        <w:rPr>
          <w:sz w:val="28"/>
        </w:rPr>
        <w:t>крови.</w:t>
      </w:r>
      <w:r>
        <w:rPr>
          <w:spacing w:val="-3"/>
          <w:sz w:val="28"/>
        </w:rPr>
        <w:t> </w:t>
      </w:r>
      <w:r>
        <w:rPr>
          <w:sz w:val="28"/>
        </w:rPr>
        <w:t>Донорство»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7651"/>
      </w:tblGrid>
      <w:tr>
        <w:trPr>
          <w:trHeight w:val="498" w:hRule="atLeast"/>
        </w:trPr>
        <w:tc>
          <w:tcPr>
            <w:tcW w:w="1416" w:type="dxa"/>
          </w:tcPr>
          <w:p>
            <w:pPr>
              <w:pStyle w:val="TableParagraph"/>
              <w:spacing w:before="11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Код</w:t>
            </w:r>
          </w:p>
        </w:tc>
        <w:tc>
          <w:tcPr>
            <w:tcW w:w="7651" w:type="dxa"/>
          </w:tcPr>
          <w:p>
            <w:pPr>
              <w:pStyle w:val="TableParagraph"/>
              <w:spacing w:before="113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тем,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</w:p>
        </w:tc>
      </w:tr>
      <w:tr>
        <w:trPr>
          <w:trHeight w:val="489" w:hRule="atLeast"/>
        </w:trPr>
        <w:tc>
          <w:tcPr>
            <w:tcW w:w="1416" w:type="dxa"/>
          </w:tcPr>
          <w:p>
            <w:pPr>
              <w:pStyle w:val="TableParagraph"/>
              <w:spacing w:before="108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8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Служба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РФ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2.1.1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Структура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Службы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2.1.2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Службы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Федеральный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закон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РФ «О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донорстве крови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компонентов»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125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2.2.1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разделы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ФЗ-125 «О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донорстве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компонентов»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2.2.2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Виды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донорства</w:t>
            </w:r>
          </w:p>
        </w:tc>
      </w:tr>
      <w:tr>
        <w:trPr>
          <w:trHeight w:val="489" w:hRule="atLeast"/>
        </w:trPr>
        <w:tc>
          <w:tcPr>
            <w:tcW w:w="1416" w:type="dxa"/>
          </w:tcPr>
          <w:p>
            <w:pPr>
              <w:pStyle w:val="TableParagraph"/>
              <w:spacing w:before="108"/>
              <w:rPr>
                <w:sz w:val="22"/>
              </w:rPr>
            </w:pPr>
            <w:r>
              <w:rPr>
                <w:sz w:val="22"/>
              </w:rPr>
              <w:t>2.2.3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8"/>
              <w:rPr>
                <w:sz w:val="22"/>
              </w:rPr>
            </w:pPr>
            <w:r>
              <w:rPr>
                <w:sz w:val="22"/>
              </w:rPr>
              <w:t>Требования,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предъявляемые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2.2.4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Права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доноров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2.2.5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Льготы,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предоставляемы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компонентов</w:t>
            </w:r>
          </w:p>
        </w:tc>
      </w:tr>
      <w:tr>
        <w:trPr>
          <w:trHeight w:val="477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допуска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донора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кроводаче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2.3.1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Приказа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РФ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364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2.3.2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Абсолютные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относительные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противопоказания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донорству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86" w:top="1040" w:bottom="1160" w:left="1180" w:right="0"/>
        </w:sectPr>
      </w:pPr>
    </w:p>
    <w:p>
      <w:pPr>
        <w:pStyle w:val="Heading2"/>
        <w:spacing w:before="76" w:after="38"/>
        <w:ind w:left="707"/>
      </w:pPr>
      <w:r>
        <w:rPr/>
        <w:t>Раздел</w:t>
      </w:r>
      <w:r>
        <w:rPr>
          <w:spacing w:val="-4"/>
        </w:rPr>
        <w:t> </w:t>
      </w:r>
      <w:r>
        <w:rPr/>
        <w:t>3.</w:t>
      </w:r>
      <w:r>
        <w:rPr>
          <w:spacing w:val="-3"/>
        </w:rPr>
        <w:t> </w:t>
      </w:r>
      <w:r>
        <w:rPr/>
        <w:t>«Заготовка</w:t>
      </w:r>
      <w:r>
        <w:rPr>
          <w:spacing w:val="-2"/>
        </w:rPr>
        <w:t> </w:t>
      </w:r>
      <w:r>
        <w:rPr/>
        <w:t>крови,</w:t>
      </w:r>
      <w:r>
        <w:rPr>
          <w:spacing w:val="-3"/>
        </w:rPr>
        <w:t> </w:t>
      </w:r>
      <w:r>
        <w:rPr/>
        <w:t>плазмоцитаферез»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7636"/>
      </w:tblGrid>
      <w:tr>
        <w:trPr>
          <w:trHeight w:val="489" w:hRule="atLeast"/>
        </w:trPr>
        <w:tc>
          <w:tcPr>
            <w:tcW w:w="1406" w:type="dxa"/>
          </w:tcPr>
          <w:p>
            <w:pPr>
              <w:pStyle w:val="TableParagraph"/>
              <w:spacing w:before="111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</w:p>
        </w:tc>
        <w:tc>
          <w:tcPr>
            <w:tcW w:w="7636" w:type="dxa"/>
          </w:tcPr>
          <w:p>
            <w:pPr>
              <w:pStyle w:val="TableParagraph"/>
              <w:spacing w:before="111"/>
              <w:ind w:left="5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тем,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</w:p>
        </w:tc>
      </w:tr>
      <w:tr>
        <w:trPr>
          <w:trHeight w:val="757" w:hRule="atLeast"/>
        </w:trPr>
        <w:tc>
          <w:tcPr>
            <w:tcW w:w="1406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7636" w:type="dxa"/>
          </w:tcPr>
          <w:p>
            <w:pPr>
              <w:pStyle w:val="TableParagraph"/>
              <w:spacing w:line="270" w:lineRule="atLeast" w:before="198"/>
              <w:ind w:left="5" w:right="182"/>
              <w:rPr>
                <w:sz w:val="22"/>
              </w:rPr>
            </w:pPr>
            <w:r>
              <w:rPr>
                <w:sz w:val="22"/>
              </w:rPr>
              <w:t>Требования к учреждениям, осуществляющим заготовку донорской крови и 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компонентов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(Приказ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РФ 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28 марта 2012 г. 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278н)</w:t>
            </w:r>
          </w:p>
        </w:tc>
      </w:tr>
      <w:tr>
        <w:trPr>
          <w:trHeight w:val="479" w:hRule="atLeast"/>
        </w:trPr>
        <w:tc>
          <w:tcPr>
            <w:tcW w:w="140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6"/>
              <w:ind w:left="5"/>
              <w:rPr>
                <w:sz w:val="22"/>
              </w:rPr>
            </w:pPr>
            <w:r>
              <w:rPr>
                <w:sz w:val="22"/>
              </w:rPr>
              <w:t>Требования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станции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переливания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(Центру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крови)</w:t>
            </w:r>
          </w:p>
        </w:tc>
      </w:tr>
      <w:tr>
        <w:trPr>
          <w:trHeight w:val="743" w:hRule="atLeast"/>
        </w:trPr>
        <w:tc>
          <w:tcPr>
            <w:tcW w:w="1406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7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line="238" w:lineRule="exact" w:before="209"/>
              <w:ind w:left="5"/>
              <w:rPr>
                <w:sz w:val="22"/>
              </w:rPr>
            </w:pPr>
            <w:r>
              <w:rPr>
                <w:sz w:val="22"/>
              </w:rPr>
              <w:t>Требования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трансфузиологическому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кабинету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(кабинету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переливания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крови)</w:t>
            </w:r>
          </w:p>
        </w:tc>
      </w:tr>
      <w:tr>
        <w:trPr>
          <w:trHeight w:val="477" w:hRule="atLeast"/>
        </w:trPr>
        <w:tc>
          <w:tcPr>
            <w:tcW w:w="140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6"/>
              <w:ind w:left="5"/>
              <w:rPr>
                <w:sz w:val="22"/>
              </w:rPr>
            </w:pPr>
            <w:r>
              <w:rPr>
                <w:sz w:val="22"/>
              </w:rPr>
              <w:t>Инструкции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фракционированию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цельной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донора</w:t>
            </w:r>
          </w:p>
        </w:tc>
      </w:tr>
      <w:tr>
        <w:trPr>
          <w:trHeight w:val="474" w:hRule="atLeast"/>
        </w:trPr>
        <w:tc>
          <w:tcPr>
            <w:tcW w:w="140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3.2.1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4"/>
              <w:ind w:left="5"/>
              <w:rPr>
                <w:sz w:val="22"/>
              </w:rPr>
            </w:pPr>
            <w:r>
              <w:rPr>
                <w:sz w:val="22"/>
              </w:rPr>
              <w:t>Температурные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режимы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центрифугирования</w:t>
            </w:r>
          </w:p>
        </w:tc>
      </w:tr>
      <w:tr>
        <w:trPr>
          <w:trHeight w:val="481" w:hRule="atLeast"/>
        </w:trPr>
        <w:tc>
          <w:tcPr>
            <w:tcW w:w="1406" w:type="dxa"/>
          </w:tcPr>
          <w:p>
            <w:pPr>
              <w:pStyle w:val="TableParagraph"/>
              <w:spacing w:before="109"/>
              <w:rPr>
                <w:sz w:val="22"/>
              </w:rPr>
            </w:pPr>
            <w:r>
              <w:rPr>
                <w:sz w:val="22"/>
              </w:rPr>
              <w:t>3.2.2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9"/>
              <w:ind w:left="5"/>
              <w:rPr>
                <w:sz w:val="22"/>
              </w:rPr>
            </w:pPr>
            <w:r>
              <w:rPr>
                <w:sz w:val="22"/>
              </w:rPr>
              <w:t>Заготовка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эритроцитсодержащих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компонентов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82" w:hRule="atLeast"/>
        </w:trPr>
        <w:tc>
          <w:tcPr>
            <w:tcW w:w="1406" w:type="dxa"/>
          </w:tcPr>
          <w:p>
            <w:pPr>
              <w:pStyle w:val="TableParagraph"/>
              <w:spacing w:before="109"/>
              <w:rPr>
                <w:sz w:val="22"/>
              </w:rPr>
            </w:pPr>
            <w:r>
              <w:rPr>
                <w:sz w:val="22"/>
              </w:rPr>
              <w:t>3.2.3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9"/>
              <w:ind w:left="5"/>
              <w:rPr>
                <w:sz w:val="22"/>
              </w:rPr>
            </w:pPr>
            <w:r>
              <w:rPr>
                <w:sz w:val="22"/>
              </w:rPr>
              <w:t>Заготовка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плазмы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свежезамороженной</w:t>
            </w:r>
          </w:p>
        </w:tc>
      </w:tr>
      <w:tr>
        <w:trPr>
          <w:trHeight w:val="479" w:hRule="atLeast"/>
        </w:trPr>
        <w:tc>
          <w:tcPr>
            <w:tcW w:w="140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3.2.4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6"/>
              <w:ind w:left="5"/>
              <w:rPr>
                <w:sz w:val="22"/>
              </w:rPr>
            </w:pPr>
            <w:r>
              <w:rPr>
                <w:sz w:val="22"/>
              </w:rPr>
              <w:t>Лейкофильтрация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517" w:hRule="atLeast"/>
        </w:trPr>
        <w:tc>
          <w:tcPr>
            <w:tcW w:w="140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16"/>
              <w:rPr>
                <w:sz w:val="22"/>
              </w:rPr>
            </w:pPr>
            <w:r>
              <w:rPr>
                <w:sz w:val="22"/>
              </w:rPr>
              <w:t>3.2.5</w:t>
            </w:r>
          </w:p>
        </w:tc>
        <w:tc>
          <w:tcPr>
            <w:tcW w:w="763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16"/>
              <w:ind w:left="5"/>
              <w:rPr>
                <w:sz w:val="22"/>
              </w:rPr>
            </w:pPr>
            <w:r>
              <w:rPr>
                <w:sz w:val="22"/>
              </w:rPr>
              <w:t>Заготовка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тромбоцитного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концентрата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дозы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Пулирование.</w:t>
            </w:r>
          </w:p>
        </w:tc>
      </w:tr>
      <w:tr>
        <w:trPr>
          <w:trHeight w:val="524" w:hRule="atLeast"/>
        </w:trPr>
        <w:tc>
          <w:tcPr>
            <w:tcW w:w="1406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39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7636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139"/>
              <w:ind w:left="9"/>
              <w:rPr>
                <w:sz w:val="22"/>
              </w:rPr>
            </w:pPr>
            <w:r>
              <w:rPr>
                <w:sz w:val="22"/>
              </w:rPr>
              <w:t>Автоматический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плазмоцитаферез</w:t>
            </w:r>
          </w:p>
        </w:tc>
      </w:tr>
      <w:tr>
        <w:trPr>
          <w:trHeight w:val="484" w:hRule="atLeast"/>
        </w:trPr>
        <w:tc>
          <w:tcPr>
            <w:tcW w:w="1406" w:type="dxa"/>
          </w:tcPr>
          <w:p>
            <w:pPr>
              <w:pStyle w:val="TableParagraph"/>
              <w:spacing w:before="109"/>
              <w:rPr>
                <w:sz w:val="22"/>
              </w:rPr>
            </w:pPr>
            <w:r>
              <w:rPr>
                <w:sz w:val="22"/>
              </w:rPr>
              <w:t>3.3.1</w:t>
            </w:r>
          </w:p>
        </w:tc>
        <w:tc>
          <w:tcPr>
            <w:tcW w:w="7636" w:type="dxa"/>
          </w:tcPr>
          <w:p>
            <w:pPr>
              <w:pStyle w:val="TableParagraph"/>
              <w:spacing w:before="109"/>
              <w:ind w:left="9"/>
              <w:rPr>
                <w:sz w:val="22"/>
              </w:rPr>
            </w:pPr>
            <w:r>
              <w:rPr>
                <w:sz w:val="22"/>
              </w:rPr>
              <w:t>Заготовка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плазмы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методом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автоматического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плазмаферезаа</w:t>
            </w:r>
          </w:p>
        </w:tc>
      </w:tr>
      <w:tr>
        <w:trPr>
          <w:trHeight w:val="793" w:hRule="atLeast"/>
        </w:trPr>
        <w:tc>
          <w:tcPr>
            <w:tcW w:w="1406" w:type="dxa"/>
          </w:tcPr>
          <w:p>
            <w:pPr>
              <w:pStyle w:val="TableParagraph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>3.3.2</w:t>
            </w:r>
          </w:p>
        </w:tc>
        <w:tc>
          <w:tcPr>
            <w:tcW w:w="7636" w:type="dxa"/>
          </w:tcPr>
          <w:p>
            <w:pPr>
              <w:pStyle w:val="TableParagraph"/>
              <w:tabs>
                <w:tab w:pos="1363" w:val="left" w:leader="none"/>
                <w:tab w:pos="3230" w:val="left" w:leader="none"/>
                <w:tab w:pos="4826" w:val="left" w:leader="none"/>
                <w:tab w:pos="6062" w:val="left" w:leader="none"/>
              </w:tabs>
              <w:spacing w:line="254" w:lineRule="auto" w:before="137"/>
              <w:ind w:left="9" w:right="-29"/>
              <w:rPr>
                <w:sz w:val="22"/>
              </w:rPr>
            </w:pPr>
            <w:r>
              <w:rPr>
                <w:sz w:val="22"/>
              </w:rPr>
              <w:t>Заготовка</w:t>
              <w:tab/>
              <w:t>тромбоцитного</w:t>
              <w:tab/>
              <w:t>концентрата</w:t>
              <w:tab/>
              <w:t>методом</w:t>
              <w:tab/>
              <w:t>автоматического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тромбоцитафереза</w:t>
            </w:r>
          </w:p>
        </w:tc>
      </w:tr>
    </w:tbl>
    <w:p>
      <w:pPr>
        <w:pStyle w:val="BodyText"/>
        <w:spacing w:before="7"/>
        <w:ind w:left="0"/>
        <w:rPr>
          <w:sz w:val="39"/>
        </w:rPr>
      </w:pPr>
    </w:p>
    <w:p>
      <w:pPr>
        <w:spacing w:before="0"/>
        <w:ind w:left="664" w:right="1190" w:firstLine="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z w:val="28"/>
        </w:rPr>
        <w:t>4.</w:t>
      </w:r>
      <w:r>
        <w:rPr>
          <w:spacing w:val="-4"/>
          <w:sz w:val="28"/>
        </w:rPr>
        <w:t> </w:t>
      </w:r>
      <w:r>
        <w:rPr>
          <w:sz w:val="28"/>
        </w:rPr>
        <w:t>«Клиническая</w:t>
      </w:r>
      <w:r>
        <w:rPr>
          <w:spacing w:val="-4"/>
          <w:sz w:val="28"/>
        </w:rPr>
        <w:t> </w:t>
      </w:r>
      <w:r>
        <w:rPr>
          <w:sz w:val="28"/>
        </w:rPr>
        <w:t>трансфузиология»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86" w:top="1000" w:bottom="1160" w:left="1180" w:right="0"/>
        </w:sect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7786"/>
      </w:tblGrid>
      <w:tr>
        <w:trPr>
          <w:trHeight w:val="493" w:hRule="atLeast"/>
        </w:trPr>
        <w:tc>
          <w:tcPr>
            <w:tcW w:w="1416" w:type="dxa"/>
          </w:tcPr>
          <w:p>
            <w:pPr>
              <w:pStyle w:val="TableParagraph"/>
              <w:spacing w:before="11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Код</w:t>
            </w:r>
          </w:p>
        </w:tc>
        <w:tc>
          <w:tcPr>
            <w:tcW w:w="7786" w:type="dxa"/>
          </w:tcPr>
          <w:p>
            <w:pPr>
              <w:pStyle w:val="TableParagraph"/>
              <w:spacing w:before="110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тем,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клинического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1036" w:hRule="atLeast"/>
        </w:trPr>
        <w:tc>
          <w:tcPr>
            <w:tcW w:w="1416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4.1.1</w:t>
            </w:r>
          </w:p>
        </w:tc>
        <w:tc>
          <w:tcPr>
            <w:tcW w:w="7786" w:type="dxa"/>
          </w:tcPr>
          <w:p>
            <w:pPr>
              <w:pStyle w:val="TableParagraph"/>
              <w:spacing w:line="244" w:lineRule="auto" w:before="127"/>
              <w:ind w:right="-15"/>
              <w:jc w:val="both"/>
              <w:rPr>
                <w:sz w:val="22"/>
              </w:rPr>
            </w:pPr>
            <w:r>
              <w:rPr>
                <w:sz w:val="22"/>
              </w:rPr>
              <w:t>Постановление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РФ № 797 «Об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утверждении правил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заготовки,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хранения, транспортировки и клинического использования донорской крови и 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компонентов»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4.1.2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функции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трансфузиологической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комиссии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ЛПУ</w:t>
            </w:r>
          </w:p>
        </w:tc>
      </w:tr>
      <w:tr>
        <w:trPr>
          <w:trHeight w:val="758" w:hRule="atLeast"/>
        </w:trPr>
        <w:tc>
          <w:tcPr>
            <w:tcW w:w="1416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7786" w:type="dxa"/>
          </w:tcPr>
          <w:p>
            <w:pPr>
              <w:pStyle w:val="TableParagraph"/>
              <w:tabs>
                <w:tab w:pos="1034" w:val="left" w:leader="none"/>
                <w:tab w:pos="2558" w:val="left" w:leader="none"/>
                <w:tab w:pos="4180" w:val="left" w:leader="none"/>
                <w:tab w:pos="6554" w:val="left" w:leader="none"/>
              </w:tabs>
              <w:spacing w:line="254" w:lineRule="auto" w:before="117"/>
              <w:ind w:right="-15"/>
              <w:rPr>
                <w:sz w:val="22"/>
              </w:rPr>
            </w:pPr>
            <w:r>
              <w:rPr>
                <w:sz w:val="22"/>
              </w:rPr>
              <w:t>Правила</w:t>
              <w:tab/>
              <w:t>клинического</w:t>
              <w:tab/>
              <w:t>использования</w:t>
              <w:tab/>
              <w:t>эритроцитсодержащих</w:t>
              <w:tab/>
              <w:t>компонентов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4.2.1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клинического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плазмы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свежезамороженной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4.2.2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клинического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тромбоцитного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концентрата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4.2.3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клинического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использования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криопреципитата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Острая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массивная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кровопотеря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4.3.1.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Патогенетическое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обоснования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острой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массивной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кровопотери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Гемолитическая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болезнь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4.4.1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Патогенез,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профилактика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ГБН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Гемотрансфузионные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реакции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осложнения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4.5.1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3"/>
              <w:rPr>
                <w:sz w:val="22"/>
              </w:rPr>
            </w:pPr>
            <w:r>
              <w:rPr>
                <w:sz w:val="22"/>
              </w:rPr>
              <w:t>Осложнения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иммунного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генеза.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Лечение.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Профилактика</w:t>
            </w:r>
          </w:p>
        </w:tc>
      </w:tr>
      <w:tr>
        <w:trPr>
          <w:trHeight w:val="748" w:hRule="atLeast"/>
        </w:trPr>
        <w:tc>
          <w:tcPr>
            <w:tcW w:w="1416" w:type="dxa"/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4.5.2</w:t>
            </w:r>
          </w:p>
        </w:tc>
        <w:tc>
          <w:tcPr>
            <w:tcW w:w="7786" w:type="dxa"/>
          </w:tcPr>
          <w:p>
            <w:pPr>
              <w:pStyle w:val="TableParagraph"/>
              <w:tabs>
                <w:tab w:pos="1600" w:val="left" w:leader="none"/>
                <w:tab w:pos="3522" w:val="left" w:leader="none"/>
                <w:tab w:pos="5061" w:val="left" w:leader="none"/>
                <w:tab w:pos="6940" w:val="left" w:leader="none"/>
              </w:tabs>
              <w:spacing w:line="254" w:lineRule="auto" w:before="113"/>
              <w:ind w:right="-15"/>
              <w:rPr>
                <w:sz w:val="22"/>
              </w:rPr>
            </w:pPr>
            <w:r>
              <w:rPr>
                <w:sz w:val="22"/>
              </w:rPr>
              <w:t>Неиммунные</w:t>
              <w:tab/>
              <w:t>трансфузионные</w:t>
              <w:tab/>
              <w:t>осложнения.</w:t>
              <w:tab/>
              <w:t>Классификация.</w:t>
              <w:tab/>
              <w:t>Лечение.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Профилактика</w:t>
            </w:r>
          </w:p>
        </w:tc>
      </w:tr>
      <w:tr>
        <w:trPr>
          <w:trHeight w:val="465" w:hRule="atLeast"/>
        </w:trPr>
        <w:tc>
          <w:tcPr>
            <w:tcW w:w="1416" w:type="dxa"/>
          </w:tcPr>
          <w:p>
            <w:pPr>
              <w:pStyle w:val="TableParagraph"/>
              <w:spacing w:before="96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  <w:tc>
          <w:tcPr>
            <w:tcW w:w="7786" w:type="dxa"/>
          </w:tcPr>
          <w:p>
            <w:pPr>
              <w:pStyle w:val="TableParagraph"/>
              <w:spacing w:before="96"/>
              <w:rPr>
                <w:sz w:val="22"/>
              </w:rPr>
            </w:pPr>
            <w:r>
              <w:rPr>
                <w:sz w:val="22"/>
              </w:rPr>
              <w:t>Гемотрансфузионная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анемий</w:t>
            </w:r>
          </w:p>
        </w:tc>
      </w:tr>
      <w:tr>
        <w:trPr>
          <w:trHeight w:val="489" w:hRule="atLeast"/>
        </w:trPr>
        <w:tc>
          <w:tcPr>
            <w:tcW w:w="1416" w:type="dxa"/>
          </w:tcPr>
          <w:p>
            <w:pPr>
              <w:pStyle w:val="TableParagraph"/>
              <w:spacing w:before="108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7786" w:type="dxa"/>
          </w:tcPr>
          <w:p>
            <w:pPr>
              <w:pStyle w:val="TableParagraph"/>
              <w:spacing w:before="108"/>
              <w:rPr>
                <w:sz w:val="22"/>
              </w:rPr>
            </w:pPr>
            <w:r>
              <w:rPr>
                <w:sz w:val="22"/>
              </w:rPr>
              <w:t>Синдром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ДВС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86" w:top="1120" w:bottom="1080" w:left="1180" w:right="0"/>
        </w:sectPr>
      </w:pPr>
    </w:p>
    <w:p>
      <w:pPr>
        <w:pStyle w:val="Heading2"/>
        <w:spacing w:before="78"/>
        <w:ind w:left="1798" w:right="0"/>
        <w:jc w:val="left"/>
      </w:pPr>
      <w:r>
        <w:rPr/>
        <w:t>Раздел</w:t>
      </w:r>
      <w:r>
        <w:rPr>
          <w:spacing w:val="-5"/>
        </w:rPr>
        <w:t> </w:t>
      </w:r>
      <w:r>
        <w:rPr/>
        <w:t>5.</w:t>
      </w:r>
      <w:r>
        <w:rPr>
          <w:spacing w:val="-4"/>
        </w:rPr>
        <w:t> </w:t>
      </w:r>
      <w:r>
        <w:rPr/>
        <w:t>«Альтернативы</w:t>
      </w:r>
      <w:r>
        <w:rPr>
          <w:spacing w:val="-5"/>
        </w:rPr>
        <w:t> </w:t>
      </w:r>
      <w:r>
        <w:rPr/>
        <w:t>донорской</w:t>
      </w:r>
      <w:r>
        <w:rPr>
          <w:spacing w:val="-3"/>
        </w:rPr>
        <w:t> </w:t>
      </w:r>
      <w:r>
        <w:rPr/>
        <w:t>гемотрансфузии»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7642"/>
      </w:tblGrid>
      <w:tr>
        <w:trPr>
          <w:trHeight w:val="498" w:hRule="atLeast"/>
        </w:trPr>
        <w:tc>
          <w:tcPr>
            <w:tcW w:w="1416" w:type="dxa"/>
          </w:tcPr>
          <w:p>
            <w:pPr>
              <w:pStyle w:val="TableParagraph"/>
              <w:spacing w:before="113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</w:p>
        </w:tc>
        <w:tc>
          <w:tcPr>
            <w:tcW w:w="7642" w:type="dxa"/>
          </w:tcPr>
          <w:p>
            <w:pPr>
              <w:pStyle w:val="TableParagraph"/>
              <w:spacing w:before="113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тем,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</w:p>
        </w:tc>
      </w:tr>
      <w:tr>
        <w:trPr>
          <w:trHeight w:val="777" w:hRule="atLeast"/>
        </w:trPr>
        <w:tc>
          <w:tcPr>
            <w:tcW w:w="1416" w:type="dxa"/>
          </w:tcPr>
          <w:p>
            <w:pPr>
              <w:pStyle w:val="TableParagraph"/>
              <w:spacing w:line="237" w:lineRule="exact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7642" w:type="dxa"/>
          </w:tcPr>
          <w:p>
            <w:pPr>
              <w:pStyle w:val="TableParagraph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Лекарственные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средства,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замещающие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утраченные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функции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5.1.1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Препараты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крови.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Показания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5.1.2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Кровезаменители.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Показания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</w:tr>
      <w:tr>
        <w:trPr>
          <w:trHeight w:val="470" w:hRule="atLeast"/>
        </w:trPr>
        <w:tc>
          <w:tcPr>
            <w:tcW w:w="1416" w:type="dxa"/>
          </w:tcPr>
          <w:p>
            <w:pPr>
              <w:pStyle w:val="TableParagraph"/>
              <w:spacing w:before="99"/>
              <w:rPr>
                <w:sz w:val="22"/>
              </w:rPr>
            </w:pPr>
            <w:r>
              <w:rPr>
                <w:sz w:val="22"/>
              </w:rPr>
              <w:t>5.1.3</w:t>
            </w:r>
          </w:p>
        </w:tc>
        <w:tc>
          <w:tcPr>
            <w:tcW w:w="7642" w:type="dxa"/>
          </w:tcPr>
          <w:p>
            <w:pPr>
              <w:pStyle w:val="TableParagraph"/>
              <w:spacing w:before="99"/>
              <w:rPr>
                <w:sz w:val="22"/>
              </w:rPr>
            </w:pPr>
            <w:r>
              <w:rPr>
                <w:sz w:val="22"/>
              </w:rPr>
              <w:t>Гемостатические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средства.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Показания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</w:tr>
      <w:tr>
        <w:trPr>
          <w:trHeight w:val="748" w:hRule="atLeast"/>
        </w:trPr>
        <w:tc>
          <w:tcPr>
            <w:tcW w:w="1416" w:type="dxa"/>
          </w:tcPr>
          <w:p>
            <w:pPr>
              <w:pStyle w:val="TableParagraph"/>
              <w:spacing w:line="237" w:lineRule="exact"/>
              <w:rPr>
                <w:sz w:val="22"/>
              </w:rPr>
            </w:pPr>
            <w:r>
              <w:rPr>
                <w:sz w:val="22"/>
              </w:rPr>
              <w:t>5.1.4</w:t>
            </w:r>
          </w:p>
        </w:tc>
        <w:tc>
          <w:tcPr>
            <w:tcW w:w="7642" w:type="dxa"/>
          </w:tcPr>
          <w:p>
            <w:pPr>
              <w:pStyle w:val="TableParagraph"/>
              <w:tabs>
                <w:tab w:pos="1874" w:val="left" w:leader="none"/>
                <w:tab w:pos="2957" w:val="left" w:leader="none"/>
                <w:tab w:pos="4474" w:val="left" w:leader="none"/>
                <w:tab w:pos="6269" w:val="left" w:leader="none"/>
                <w:tab w:pos="7532" w:val="left" w:leader="none"/>
              </w:tabs>
              <w:spacing w:line="254" w:lineRule="auto" w:before="113"/>
              <w:ind w:right="-15"/>
              <w:rPr>
                <w:sz w:val="22"/>
              </w:rPr>
            </w:pPr>
            <w:r>
              <w:rPr>
                <w:sz w:val="22"/>
              </w:rPr>
              <w:t>Рекомбинантные</w:t>
              <w:tab/>
              <w:t>факторы</w:t>
              <w:tab/>
              <w:t>свертывания.</w:t>
              <w:tab/>
              <w:t>Классификация.</w:t>
              <w:tab/>
              <w:t>Показания</w:t>
              <w:tab/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5.1.5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Гемопоэтические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роста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дифференцировки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клеток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Оборудование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интраоперационного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сбережения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</w:tr>
      <w:tr>
        <w:trPr>
          <w:trHeight w:val="479" w:hRule="atLeast"/>
        </w:trPr>
        <w:tc>
          <w:tcPr>
            <w:tcW w:w="1416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5.2.1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Эндоскопическое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оборудование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5.2.2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Электроножи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электрокоагуляторы</w:t>
            </w:r>
          </w:p>
        </w:tc>
      </w:tr>
      <w:tr>
        <w:trPr>
          <w:trHeight w:val="484" w:hRule="atLeast"/>
        </w:trPr>
        <w:tc>
          <w:tcPr>
            <w:tcW w:w="1416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Аутогемотрансфузия</w:t>
            </w:r>
          </w:p>
        </w:tc>
      </w:tr>
      <w:tr>
        <w:trPr>
          <w:trHeight w:val="474" w:hRule="atLeast"/>
        </w:trPr>
        <w:tc>
          <w:tcPr>
            <w:tcW w:w="1416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5.3.1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Методы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аутогемотрансфузии.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Показания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противопоказания</w:t>
            </w:r>
          </w:p>
        </w:tc>
      </w:tr>
      <w:tr>
        <w:trPr>
          <w:trHeight w:val="489" w:hRule="atLeast"/>
        </w:trPr>
        <w:tc>
          <w:tcPr>
            <w:tcW w:w="1416" w:type="dxa"/>
          </w:tcPr>
          <w:p>
            <w:pPr>
              <w:pStyle w:val="TableParagraph"/>
              <w:spacing w:before="109"/>
              <w:rPr>
                <w:sz w:val="22"/>
              </w:rPr>
            </w:pPr>
            <w:r>
              <w:rPr>
                <w:sz w:val="22"/>
              </w:rPr>
              <w:t>5.3.2</w:t>
            </w:r>
          </w:p>
        </w:tc>
        <w:tc>
          <w:tcPr>
            <w:tcW w:w="7642" w:type="dxa"/>
          </w:tcPr>
          <w:p>
            <w:pPr>
              <w:pStyle w:val="TableParagraph"/>
              <w:spacing w:before="109"/>
              <w:rPr>
                <w:sz w:val="22"/>
              </w:rPr>
            </w:pPr>
            <w:r>
              <w:rPr>
                <w:sz w:val="22"/>
              </w:rPr>
              <w:t>Аутоплазмодонорство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акушерстве.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Техника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дискретного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плазмафереза</w:t>
            </w:r>
          </w:p>
        </w:tc>
      </w:tr>
    </w:tbl>
    <w:p>
      <w:pPr>
        <w:pStyle w:val="BodyText"/>
        <w:ind w:left="0"/>
        <w:rPr>
          <w:sz w:val="34"/>
        </w:rPr>
      </w:pPr>
    </w:p>
    <w:p>
      <w:pPr>
        <w:spacing w:before="0"/>
        <w:ind w:left="744" w:right="1190" w:firstLine="0"/>
        <w:jc w:val="center"/>
        <w:rPr>
          <w:sz w:val="28"/>
        </w:rPr>
      </w:pPr>
      <w:bookmarkStart w:name="Рабочая программа учебного модуля  «Смеж" w:id="19"/>
      <w:bookmarkEnd w:id="19"/>
      <w:r>
        <w:rPr/>
      </w:r>
      <w:r>
        <w:rPr>
          <w:sz w:val="28"/>
        </w:rPr>
        <w:t>Рабочая</w:t>
      </w:r>
      <w:r>
        <w:rPr>
          <w:spacing w:val="-5"/>
          <w:sz w:val="28"/>
        </w:rPr>
        <w:t> </w:t>
      </w:r>
      <w:r>
        <w:rPr>
          <w:sz w:val="28"/>
        </w:rPr>
        <w:t>программа</w:t>
      </w:r>
      <w:r>
        <w:rPr>
          <w:spacing w:val="-5"/>
          <w:sz w:val="28"/>
        </w:rPr>
        <w:t> </w:t>
      </w:r>
      <w:r>
        <w:rPr>
          <w:sz w:val="28"/>
        </w:rPr>
        <w:t>учебного</w:t>
      </w:r>
      <w:r>
        <w:rPr>
          <w:spacing w:val="-2"/>
          <w:sz w:val="28"/>
        </w:rPr>
        <w:t> </w:t>
      </w:r>
      <w:r>
        <w:rPr>
          <w:sz w:val="28"/>
        </w:rPr>
        <w:t>модуля</w:t>
      </w:r>
      <w:r>
        <w:rPr>
          <w:spacing w:val="67"/>
          <w:sz w:val="28"/>
        </w:rPr>
        <w:t> </w:t>
      </w:r>
      <w:r>
        <w:rPr>
          <w:sz w:val="28"/>
        </w:rPr>
        <w:t>«Смежные</w:t>
      </w:r>
      <w:r>
        <w:rPr>
          <w:spacing w:val="-5"/>
          <w:sz w:val="28"/>
        </w:rPr>
        <w:t> </w:t>
      </w:r>
      <w:r>
        <w:rPr>
          <w:sz w:val="28"/>
        </w:rPr>
        <w:t>дисциплины»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2"/>
        <w:spacing w:after="4"/>
        <w:ind w:left="1340" w:right="1786"/>
      </w:pPr>
      <w:bookmarkStart w:name="Раздел 6. Мобилизационная подготовка и г" w:id="20"/>
      <w:bookmarkEnd w:id="20"/>
      <w:r>
        <w:rPr/>
      </w:r>
      <w:r>
        <w:rPr/>
        <w:t>Раздел 6. Мобилизационная подготовка и гражданская оборона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69"/>
        </w:rPr>
        <w:t> </w:t>
      </w:r>
      <w:r>
        <w:rPr/>
        <w:t>здравоохранения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7647"/>
      </w:tblGrid>
      <w:tr>
        <w:trPr>
          <w:trHeight w:val="489" w:hRule="atLeast"/>
        </w:trPr>
        <w:tc>
          <w:tcPr>
            <w:tcW w:w="1402" w:type="dxa"/>
          </w:tcPr>
          <w:p>
            <w:pPr>
              <w:pStyle w:val="TableParagraph"/>
              <w:spacing w:before="11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Код</w:t>
            </w:r>
          </w:p>
        </w:tc>
        <w:tc>
          <w:tcPr>
            <w:tcW w:w="7647" w:type="dxa"/>
          </w:tcPr>
          <w:p>
            <w:pPr>
              <w:pStyle w:val="TableParagraph"/>
              <w:spacing w:before="111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тем,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</w:p>
        </w:tc>
      </w:tr>
      <w:tr>
        <w:trPr>
          <w:trHeight w:val="486" w:hRule="atLeast"/>
        </w:trPr>
        <w:tc>
          <w:tcPr>
            <w:tcW w:w="1402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7647" w:type="dxa"/>
          </w:tcPr>
          <w:p>
            <w:pPr>
              <w:pStyle w:val="TableParagraph"/>
              <w:spacing w:before="111"/>
              <w:rPr>
                <w:b/>
                <w:sz w:val="22"/>
              </w:rPr>
            </w:pPr>
            <w:r>
              <w:rPr>
                <w:b/>
                <w:sz w:val="22"/>
              </w:rPr>
              <w:t>Обороноспособность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национальная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безопасность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Российской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</w:p>
        </w:tc>
      </w:tr>
      <w:tr>
        <w:trPr>
          <w:trHeight w:val="484" w:hRule="atLeast"/>
        </w:trPr>
        <w:tc>
          <w:tcPr>
            <w:tcW w:w="1402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7.1.1</w:t>
            </w:r>
          </w:p>
        </w:tc>
        <w:tc>
          <w:tcPr>
            <w:tcW w:w="7647" w:type="dxa"/>
          </w:tcPr>
          <w:p>
            <w:pPr>
              <w:pStyle w:val="TableParagraph"/>
              <w:spacing w:before="104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национальной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777" w:hRule="atLeast"/>
        </w:trPr>
        <w:tc>
          <w:tcPr>
            <w:tcW w:w="1402" w:type="dxa"/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7.1.2</w:t>
            </w:r>
          </w:p>
        </w:tc>
        <w:tc>
          <w:tcPr>
            <w:tcW w:w="7647" w:type="dxa"/>
          </w:tcPr>
          <w:p>
            <w:pPr>
              <w:pStyle w:val="TableParagraph"/>
              <w:spacing w:line="273" w:lineRule="auto" w:before="123"/>
              <w:ind w:right="349"/>
              <w:rPr>
                <w:sz w:val="22"/>
              </w:rPr>
            </w:pPr>
            <w:r>
              <w:rPr>
                <w:sz w:val="22"/>
              </w:rPr>
              <w:t>Законодательное и нормативное правовое регулирование в области и охраны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государственной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тайны</w:t>
            </w:r>
          </w:p>
        </w:tc>
      </w:tr>
      <w:tr>
        <w:trPr>
          <w:trHeight w:val="422" w:hRule="atLeast"/>
        </w:trPr>
        <w:tc>
          <w:tcPr>
            <w:tcW w:w="1402" w:type="dxa"/>
          </w:tcPr>
          <w:p>
            <w:pPr>
              <w:pStyle w:val="TableParagraph"/>
              <w:spacing w:before="70"/>
              <w:rPr>
                <w:sz w:val="22"/>
              </w:rPr>
            </w:pPr>
            <w:r>
              <w:rPr>
                <w:sz w:val="22"/>
              </w:rPr>
              <w:t>7.2</w:t>
            </w:r>
          </w:p>
        </w:tc>
        <w:tc>
          <w:tcPr>
            <w:tcW w:w="7647" w:type="dxa"/>
          </w:tcPr>
          <w:p>
            <w:pPr>
              <w:pStyle w:val="TableParagraph"/>
              <w:spacing w:before="77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мобилизационной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подготовки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экономики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Российской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</w:p>
        </w:tc>
      </w:tr>
      <w:tr>
        <w:trPr>
          <w:trHeight w:val="625" w:hRule="atLeast"/>
        </w:trPr>
        <w:tc>
          <w:tcPr>
            <w:tcW w:w="1402" w:type="dxa"/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7.2.1</w:t>
            </w:r>
          </w:p>
        </w:tc>
        <w:tc>
          <w:tcPr>
            <w:tcW w:w="7647" w:type="dxa"/>
          </w:tcPr>
          <w:p>
            <w:pPr>
              <w:pStyle w:val="TableParagraph"/>
              <w:spacing w:line="290" w:lineRule="atLeast" w:before="11"/>
              <w:ind w:right="859"/>
              <w:rPr>
                <w:sz w:val="22"/>
              </w:rPr>
            </w:pPr>
            <w:r>
              <w:rPr>
                <w:sz w:val="22"/>
              </w:rPr>
              <w:t>Законодательное нормативное правовое обеспечение мобилизационной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подготовки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мобилизации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</w:tbl>
    <w:p>
      <w:pPr>
        <w:spacing w:after="0" w:line="290" w:lineRule="atLeast"/>
        <w:rPr>
          <w:sz w:val="22"/>
        </w:rPr>
        <w:sectPr>
          <w:pgSz w:w="11910" w:h="16840"/>
          <w:pgMar w:header="0" w:footer="886" w:top="1000" w:bottom="1080" w:left="1180" w:right="0"/>
        </w:sect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7651"/>
      </w:tblGrid>
      <w:tr>
        <w:trPr>
          <w:trHeight w:val="426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7651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  <w:r>
              <w:rPr>
                <w:b/>
                <w:sz w:val="22"/>
              </w:rPr>
              <w:t>Мобилизационная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подготовка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здравоохранения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Российской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</w:p>
        </w:tc>
      </w:tr>
      <w:tr>
        <w:trPr>
          <w:trHeight w:val="551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7.3.1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12"/>
              <w:ind w:right="916"/>
              <w:rPr>
                <w:sz w:val="22"/>
              </w:rPr>
            </w:pPr>
            <w:r>
              <w:rPr>
                <w:sz w:val="22"/>
              </w:rPr>
              <w:t>Специальное формирования здравоохранения (СФЗ), их место и роль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современной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системе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лечебно-эвакуационного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войск</w:t>
            </w:r>
          </w:p>
        </w:tc>
      </w:tr>
      <w:tr>
        <w:trPr>
          <w:trHeight w:val="417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7.3.2</w:t>
            </w:r>
          </w:p>
        </w:tc>
        <w:tc>
          <w:tcPr>
            <w:tcW w:w="7651" w:type="dxa"/>
          </w:tcPr>
          <w:p>
            <w:pPr>
              <w:pStyle w:val="TableParagraph"/>
              <w:spacing w:before="72"/>
              <w:rPr>
                <w:sz w:val="22"/>
              </w:rPr>
            </w:pPr>
            <w:r>
              <w:rPr>
                <w:sz w:val="22"/>
              </w:rPr>
              <w:t>Подвижные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медицинские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формирования.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Задачи,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организация,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порядок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</w:tr>
      <w:tr>
        <w:trPr>
          <w:trHeight w:val="409" w:hRule="atLeast"/>
        </w:trPr>
        <w:tc>
          <w:tcPr>
            <w:tcW w:w="1421" w:type="dxa"/>
          </w:tcPr>
          <w:p>
            <w:pPr>
              <w:pStyle w:val="TableParagraph"/>
              <w:spacing w:before="69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7651" w:type="dxa"/>
          </w:tcPr>
          <w:p>
            <w:pPr>
              <w:pStyle w:val="TableParagraph"/>
              <w:spacing w:before="74"/>
              <w:rPr>
                <w:b/>
                <w:sz w:val="22"/>
              </w:rPr>
            </w:pPr>
            <w:r>
              <w:rPr>
                <w:b/>
                <w:sz w:val="22"/>
              </w:rPr>
              <w:t>Государственный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материальный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резерв</w:t>
            </w:r>
          </w:p>
        </w:tc>
      </w:tr>
      <w:tr>
        <w:trPr>
          <w:trHeight w:val="556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7.4.1</w:t>
            </w:r>
          </w:p>
        </w:tc>
        <w:tc>
          <w:tcPr>
            <w:tcW w:w="7651" w:type="dxa"/>
          </w:tcPr>
          <w:p>
            <w:pPr>
              <w:pStyle w:val="TableParagraph"/>
              <w:spacing w:line="250" w:lineRule="atLeast" w:before="30"/>
              <w:ind w:right="621"/>
              <w:rPr>
                <w:sz w:val="22"/>
              </w:rPr>
            </w:pPr>
            <w:r>
              <w:rPr>
                <w:sz w:val="22"/>
              </w:rPr>
              <w:t>Нормативное правовое регулирование вопросов формирования, хранения,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накопления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освежения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запасов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мобилизационного резерва</w:t>
            </w:r>
          </w:p>
        </w:tc>
      </w:tr>
      <w:tr>
        <w:trPr>
          <w:trHeight w:val="474" w:hRule="atLeast"/>
        </w:trPr>
        <w:tc>
          <w:tcPr>
            <w:tcW w:w="1421" w:type="dxa"/>
          </w:tcPr>
          <w:p>
            <w:pPr>
              <w:pStyle w:val="TableParagraph"/>
              <w:spacing w:before="101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7651" w:type="dxa"/>
          </w:tcPr>
          <w:p>
            <w:pPr>
              <w:pStyle w:val="TableParagraph"/>
              <w:spacing w:before="105"/>
              <w:rPr>
                <w:b/>
                <w:sz w:val="22"/>
              </w:rPr>
            </w:pPr>
            <w:r>
              <w:rPr>
                <w:b/>
                <w:sz w:val="22"/>
              </w:rPr>
              <w:t>Избранные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вопросы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медицины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катастроф</w:t>
            </w:r>
          </w:p>
        </w:tc>
      </w:tr>
      <w:tr>
        <w:trPr>
          <w:trHeight w:val="359" w:hRule="atLeast"/>
        </w:trPr>
        <w:tc>
          <w:tcPr>
            <w:tcW w:w="1421" w:type="dxa"/>
          </w:tcPr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7.5.1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43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службы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медицины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катастроф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(СМК)</w:t>
            </w:r>
          </w:p>
        </w:tc>
      </w:tr>
      <w:tr>
        <w:trPr>
          <w:trHeight w:val="424" w:hRule="atLeast"/>
        </w:trPr>
        <w:tc>
          <w:tcPr>
            <w:tcW w:w="1421" w:type="dx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7.6</w:t>
            </w:r>
          </w:p>
        </w:tc>
        <w:tc>
          <w:tcPr>
            <w:tcW w:w="7651" w:type="dxa"/>
          </w:tcPr>
          <w:p>
            <w:pPr>
              <w:pStyle w:val="TableParagraph"/>
              <w:spacing w:before="81"/>
              <w:rPr>
                <w:b/>
                <w:sz w:val="22"/>
              </w:rPr>
            </w:pPr>
            <w:r>
              <w:rPr>
                <w:b/>
                <w:sz w:val="22"/>
              </w:rPr>
              <w:t>Хирургическая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военное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время</w:t>
            </w:r>
          </w:p>
        </w:tc>
      </w:tr>
      <w:tr>
        <w:trPr>
          <w:trHeight w:val="412" w:hRule="atLeast"/>
        </w:trPr>
        <w:tc>
          <w:tcPr>
            <w:tcW w:w="1421" w:type="dxa"/>
          </w:tcPr>
          <w:p>
            <w:pPr>
              <w:pStyle w:val="TableParagraph"/>
              <w:spacing w:before="72"/>
              <w:rPr>
                <w:sz w:val="22"/>
              </w:rPr>
            </w:pPr>
            <w:r>
              <w:rPr>
                <w:sz w:val="22"/>
              </w:rPr>
              <w:t>7.6.1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72"/>
              <w:rPr>
                <w:sz w:val="22"/>
              </w:rPr>
            </w:pPr>
            <w:r>
              <w:rPr>
                <w:sz w:val="22"/>
              </w:rPr>
              <w:t>Комбинированные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поражения</w:t>
            </w:r>
          </w:p>
        </w:tc>
      </w:tr>
      <w:tr>
        <w:trPr>
          <w:trHeight w:val="419" w:hRule="atLeast"/>
        </w:trPr>
        <w:tc>
          <w:tcPr>
            <w:tcW w:w="1421" w:type="dxa"/>
          </w:tcPr>
          <w:p>
            <w:pPr>
              <w:pStyle w:val="TableParagraph"/>
              <w:spacing w:before="74"/>
              <w:rPr>
                <w:sz w:val="22"/>
              </w:rPr>
            </w:pPr>
            <w:r>
              <w:rPr>
                <w:sz w:val="22"/>
              </w:rPr>
              <w:t>7.7</w:t>
            </w:r>
          </w:p>
        </w:tc>
        <w:tc>
          <w:tcPr>
            <w:tcW w:w="7651" w:type="dxa"/>
          </w:tcPr>
          <w:p>
            <w:pPr>
              <w:pStyle w:val="TableParagraph"/>
              <w:spacing w:before="79"/>
              <w:rPr>
                <w:b/>
                <w:sz w:val="22"/>
              </w:rPr>
            </w:pPr>
            <w:r>
              <w:rPr>
                <w:b/>
                <w:sz w:val="22"/>
              </w:rPr>
              <w:t>Терапевтическая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военное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время</w:t>
            </w:r>
          </w:p>
        </w:tc>
      </w:tr>
      <w:tr>
        <w:trPr>
          <w:trHeight w:val="412" w:hRule="atLeast"/>
        </w:trPr>
        <w:tc>
          <w:tcPr>
            <w:tcW w:w="1421" w:type="dxa"/>
          </w:tcPr>
          <w:p>
            <w:pPr>
              <w:pStyle w:val="TableParagraph"/>
              <w:spacing w:before="69"/>
              <w:rPr>
                <w:sz w:val="22"/>
              </w:rPr>
            </w:pPr>
            <w:r>
              <w:rPr>
                <w:sz w:val="22"/>
              </w:rPr>
              <w:t>7.7.1</w:t>
            </w:r>
          </w:p>
        </w:tc>
        <w:tc>
          <w:tcPr>
            <w:tcW w:w="7651" w:type="dxa"/>
          </w:tcPr>
          <w:p>
            <w:pPr>
              <w:pStyle w:val="TableParagraph"/>
              <w:spacing w:before="69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внутренних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травматических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повреждениях</w:t>
            </w:r>
          </w:p>
        </w:tc>
      </w:tr>
    </w:tbl>
    <w:p>
      <w:pPr>
        <w:pStyle w:val="BodyText"/>
        <w:spacing w:before="4"/>
        <w:ind w:left="0"/>
        <w:rPr>
          <w:sz w:val="23"/>
        </w:rPr>
      </w:pPr>
    </w:p>
    <w:p>
      <w:pPr>
        <w:pStyle w:val="Heading3"/>
        <w:ind w:left="864" w:right="626"/>
      </w:pPr>
      <w:r>
        <w:rPr/>
        <w:t>Раздел</w:t>
      </w:r>
      <w:r>
        <w:rPr>
          <w:spacing w:val="-4"/>
        </w:rPr>
        <w:t> </w:t>
      </w:r>
      <w:r>
        <w:rPr/>
        <w:t>8. Рабочая</w:t>
      </w:r>
      <w:r>
        <w:rPr>
          <w:spacing w:val="-3"/>
        </w:rPr>
        <w:t> </w:t>
      </w:r>
      <w:r>
        <w:rPr/>
        <w:t>программа</w:t>
      </w:r>
      <w:r>
        <w:rPr>
          <w:spacing w:val="55"/>
        </w:rPr>
        <w:t> </w:t>
      </w:r>
      <w:r>
        <w:rPr/>
        <w:t>обучающего симуляционного</w:t>
      </w:r>
      <w:r>
        <w:rPr>
          <w:spacing w:val="-2"/>
        </w:rPr>
        <w:t> </w:t>
      </w:r>
      <w:r>
        <w:rPr/>
        <w:t>курса</w:t>
      </w:r>
    </w:p>
    <w:p>
      <w:pPr>
        <w:pStyle w:val="BodyText"/>
        <w:spacing w:before="9"/>
        <w:ind w:left="0"/>
        <w:rPr>
          <w:b/>
          <w:sz w:val="30"/>
        </w:rPr>
      </w:pPr>
    </w:p>
    <w:p>
      <w:pPr>
        <w:pStyle w:val="BodyText"/>
        <w:spacing w:line="276" w:lineRule="auto"/>
        <w:ind w:right="1168" w:firstLine="566"/>
      </w:pPr>
      <w:r>
        <w:rPr>
          <w:b/>
        </w:rPr>
        <w:t>Цель обучения </w:t>
      </w:r>
      <w:r>
        <w:rPr/>
        <w:t>— приобретение реального практического опыта в искусственной</w:t>
      </w:r>
      <w:r>
        <w:rPr>
          <w:spacing w:val="1"/>
        </w:rPr>
        <w:t> </w:t>
      </w:r>
      <w:r>
        <w:rPr/>
        <w:t>(симулированной) среде, освоение в имитационной среде практических навыков и умений,</w:t>
      </w:r>
      <w:r>
        <w:rPr>
          <w:spacing w:val="1"/>
        </w:rPr>
        <w:t> </w:t>
      </w:r>
      <w:r>
        <w:rPr/>
        <w:t>адекватных эффективных действий в стандартных, экстренных и нестандартных ситуациях при</w:t>
      </w:r>
      <w:r>
        <w:rPr>
          <w:spacing w:val="-5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оказании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помощи.</w:t>
      </w:r>
    </w:p>
    <w:p>
      <w:pPr>
        <w:pStyle w:val="ListParagraph"/>
        <w:numPr>
          <w:ilvl w:val="1"/>
          <w:numId w:val="14"/>
        </w:numPr>
        <w:tabs>
          <w:tab w:pos="1475" w:val="left" w:leader="none"/>
        </w:tabs>
        <w:spacing w:line="240" w:lineRule="auto" w:before="0" w:after="0"/>
        <w:ind w:left="1474" w:right="0" w:hanging="387"/>
        <w:jc w:val="left"/>
        <w:rPr>
          <w:sz w:val="22"/>
        </w:rPr>
      </w:pPr>
      <w:r>
        <w:rPr>
          <w:sz w:val="22"/>
        </w:rPr>
        <w:t>Современные</w:t>
      </w:r>
      <w:r>
        <w:rPr>
          <w:spacing w:val="-3"/>
          <w:sz w:val="22"/>
        </w:rPr>
        <w:t> </w:t>
      </w:r>
      <w:r>
        <w:rPr>
          <w:sz w:val="22"/>
        </w:rPr>
        <w:t>методы</w:t>
      </w:r>
      <w:r>
        <w:rPr>
          <w:spacing w:val="-4"/>
          <w:sz w:val="22"/>
        </w:rPr>
        <w:t> </w:t>
      </w:r>
      <w:r>
        <w:rPr>
          <w:sz w:val="22"/>
        </w:rPr>
        <w:t>консервирования</w:t>
      </w:r>
      <w:r>
        <w:rPr>
          <w:spacing w:val="-5"/>
          <w:sz w:val="22"/>
        </w:rPr>
        <w:t> </w:t>
      </w:r>
      <w:r>
        <w:rPr>
          <w:sz w:val="22"/>
        </w:rPr>
        <w:t>крови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ее</w:t>
      </w:r>
      <w:r>
        <w:rPr>
          <w:spacing w:val="-3"/>
          <w:sz w:val="22"/>
        </w:rPr>
        <w:t> </w:t>
      </w:r>
      <w:r>
        <w:rPr>
          <w:sz w:val="22"/>
        </w:rPr>
        <w:t>компонентов.</w:t>
      </w:r>
      <w:r>
        <w:rPr>
          <w:spacing w:val="51"/>
          <w:sz w:val="22"/>
        </w:rPr>
        <w:t> </w:t>
      </w:r>
      <w:r>
        <w:rPr>
          <w:sz w:val="22"/>
        </w:rPr>
        <w:t>Аутогемотрансфузии.</w:t>
      </w:r>
    </w:p>
    <w:p>
      <w:pPr>
        <w:pStyle w:val="ListParagraph"/>
        <w:numPr>
          <w:ilvl w:val="1"/>
          <w:numId w:val="14"/>
        </w:numPr>
        <w:tabs>
          <w:tab w:pos="1530" w:val="left" w:leader="none"/>
        </w:tabs>
        <w:spacing w:line="240" w:lineRule="auto" w:before="38" w:after="0"/>
        <w:ind w:left="1529" w:right="0" w:hanging="442"/>
        <w:jc w:val="left"/>
        <w:rPr>
          <w:sz w:val="22"/>
        </w:rPr>
      </w:pPr>
      <w:r>
        <w:rPr>
          <w:sz w:val="22"/>
        </w:rPr>
        <w:t>Организация</w:t>
      </w:r>
      <w:r>
        <w:rPr>
          <w:spacing w:val="-3"/>
          <w:sz w:val="22"/>
        </w:rPr>
        <w:t> </w:t>
      </w:r>
      <w:r>
        <w:rPr>
          <w:sz w:val="22"/>
        </w:rPr>
        <w:t>лабораторных</w:t>
      </w:r>
      <w:r>
        <w:rPr>
          <w:spacing w:val="-3"/>
          <w:sz w:val="22"/>
        </w:rPr>
        <w:t> </w:t>
      </w:r>
      <w:r>
        <w:rPr>
          <w:sz w:val="22"/>
        </w:rPr>
        <w:t>исследований</w:t>
      </w:r>
      <w:r>
        <w:rPr>
          <w:spacing w:val="-3"/>
          <w:sz w:val="22"/>
        </w:rPr>
        <w:t> </w:t>
      </w:r>
      <w:r>
        <w:rPr>
          <w:sz w:val="22"/>
        </w:rPr>
        <w:t>при</w:t>
      </w:r>
      <w:r>
        <w:rPr>
          <w:spacing w:val="-4"/>
          <w:sz w:val="22"/>
        </w:rPr>
        <w:t> </w:t>
      </w:r>
      <w:r>
        <w:rPr>
          <w:sz w:val="22"/>
        </w:rPr>
        <w:t>заготовке</w:t>
      </w:r>
      <w:r>
        <w:rPr>
          <w:spacing w:val="-4"/>
          <w:sz w:val="22"/>
        </w:rPr>
        <w:t> </w:t>
      </w:r>
      <w:r>
        <w:rPr>
          <w:sz w:val="22"/>
        </w:rPr>
        <w:t>крови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компонентов</w:t>
      </w:r>
    </w:p>
    <w:p>
      <w:pPr>
        <w:pStyle w:val="ListParagraph"/>
        <w:numPr>
          <w:ilvl w:val="1"/>
          <w:numId w:val="14"/>
        </w:numPr>
        <w:tabs>
          <w:tab w:pos="1475" w:val="left" w:leader="none"/>
        </w:tabs>
        <w:spacing w:line="240" w:lineRule="auto" w:before="37" w:after="0"/>
        <w:ind w:left="1474" w:right="0" w:hanging="387"/>
        <w:jc w:val="left"/>
        <w:rPr>
          <w:sz w:val="22"/>
        </w:rPr>
      </w:pPr>
      <w:r>
        <w:rPr>
          <w:sz w:val="22"/>
        </w:rPr>
        <w:t>Современные</w:t>
      </w:r>
      <w:r>
        <w:rPr>
          <w:spacing w:val="-4"/>
          <w:sz w:val="22"/>
        </w:rPr>
        <w:t> </w:t>
      </w:r>
      <w:r>
        <w:rPr>
          <w:sz w:val="22"/>
        </w:rPr>
        <w:t>принципы</w:t>
      </w:r>
      <w:r>
        <w:rPr>
          <w:spacing w:val="-4"/>
          <w:sz w:val="22"/>
        </w:rPr>
        <w:t> </w:t>
      </w:r>
      <w:r>
        <w:rPr>
          <w:sz w:val="22"/>
        </w:rPr>
        <w:t>гемокомпонентной</w:t>
      </w:r>
      <w:r>
        <w:rPr>
          <w:spacing w:val="-4"/>
          <w:sz w:val="22"/>
        </w:rPr>
        <w:t> </w:t>
      </w:r>
      <w:r>
        <w:rPr>
          <w:sz w:val="22"/>
        </w:rPr>
        <w:t>терапии</w:t>
      </w:r>
    </w:p>
    <w:p>
      <w:pPr>
        <w:pStyle w:val="ListParagraph"/>
        <w:numPr>
          <w:ilvl w:val="1"/>
          <w:numId w:val="14"/>
        </w:numPr>
        <w:tabs>
          <w:tab w:pos="1475" w:val="left" w:leader="none"/>
        </w:tabs>
        <w:spacing w:line="240" w:lineRule="auto" w:before="38" w:after="0"/>
        <w:ind w:left="1474" w:right="0" w:hanging="387"/>
        <w:jc w:val="left"/>
        <w:rPr>
          <w:sz w:val="22"/>
        </w:rPr>
      </w:pPr>
      <w:r>
        <w:rPr>
          <w:sz w:val="22"/>
        </w:rPr>
        <w:t>Инфузионно-трансфузионна</w:t>
      </w:r>
      <w:r>
        <w:rPr>
          <w:spacing w:val="-3"/>
          <w:sz w:val="22"/>
        </w:rPr>
        <w:t> </w:t>
      </w:r>
      <w:r>
        <w:rPr>
          <w:sz w:val="22"/>
        </w:rPr>
        <w:t>терапия</w:t>
      </w:r>
      <w:r>
        <w:rPr>
          <w:spacing w:val="-3"/>
          <w:sz w:val="22"/>
        </w:rPr>
        <w:t> </w:t>
      </w:r>
      <w:r>
        <w:rPr>
          <w:sz w:val="22"/>
        </w:rPr>
        <w:t>острой</w:t>
      </w:r>
      <w:r>
        <w:rPr>
          <w:spacing w:val="-5"/>
          <w:sz w:val="22"/>
        </w:rPr>
        <w:t> </w:t>
      </w:r>
      <w:r>
        <w:rPr>
          <w:sz w:val="22"/>
        </w:rPr>
        <w:t>кровопотери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шока</w:t>
      </w:r>
    </w:p>
    <w:p>
      <w:pPr>
        <w:pStyle w:val="ListParagraph"/>
        <w:numPr>
          <w:ilvl w:val="1"/>
          <w:numId w:val="14"/>
        </w:numPr>
        <w:tabs>
          <w:tab w:pos="1530" w:val="left" w:leader="none"/>
        </w:tabs>
        <w:spacing w:line="240" w:lineRule="auto" w:before="39" w:after="0"/>
        <w:ind w:left="1529" w:right="0" w:hanging="442"/>
        <w:jc w:val="left"/>
        <w:rPr>
          <w:sz w:val="22"/>
        </w:rPr>
      </w:pPr>
      <w:r>
        <w:rPr>
          <w:sz w:val="22"/>
        </w:rPr>
        <w:t>Кровезаменители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средства</w:t>
      </w:r>
      <w:r>
        <w:rPr>
          <w:spacing w:val="-3"/>
          <w:sz w:val="22"/>
        </w:rPr>
        <w:t> </w:t>
      </w:r>
      <w:r>
        <w:rPr>
          <w:sz w:val="22"/>
        </w:rPr>
        <w:t>парентерального</w:t>
      </w:r>
      <w:r>
        <w:rPr>
          <w:spacing w:val="-6"/>
          <w:sz w:val="22"/>
        </w:rPr>
        <w:t> </w:t>
      </w:r>
      <w:r>
        <w:rPr>
          <w:sz w:val="22"/>
        </w:rPr>
        <w:t>питания</w:t>
      </w:r>
    </w:p>
    <w:p>
      <w:pPr>
        <w:pStyle w:val="ListParagraph"/>
        <w:numPr>
          <w:ilvl w:val="1"/>
          <w:numId w:val="14"/>
        </w:numPr>
        <w:tabs>
          <w:tab w:pos="1530" w:val="left" w:leader="none"/>
        </w:tabs>
        <w:spacing w:line="240" w:lineRule="auto" w:before="38" w:after="0"/>
        <w:ind w:left="1529" w:right="0" w:hanging="442"/>
        <w:jc w:val="left"/>
        <w:rPr>
          <w:sz w:val="22"/>
        </w:rPr>
      </w:pPr>
      <w:r>
        <w:rPr>
          <w:sz w:val="22"/>
        </w:rPr>
        <w:t>Посттрансфузионные</w:t>
      </w:r>
      <w:r>
        <w:rPr>
          <w:spacing w:val="-4"/>
          <w:sz w:val="22"/>
        </w:rPr>
        <w:t> </w:t>
      </w:r>
      <w:r>
        <w:rPr>
          <w:sz w:val="22"/>
        </w:rPr>
        <w:t>осложнения</w:t>
      </w:r>
    </w:p>
    <w:p>
      <w:pPr>
        <w:pStyle w:val="BodyText"/>
        <w:spacing w:before="6"/>
        <w:ind w:left="0"/>
        <w:rPr>
          <w:sz w:val="28"/>
        </w:rPr>
      </w:pPr>
    </w:p>
    <w:p>
      <w:pPr>
        <w:pStyle w:val="BodyText"/>
        <w:spacing w:line="276" w:lineRule="auto"/>
        <w:ind w:right="921" w:firstLine="566"/>
      </w:pPr>
      <w:r>
        <w:rPr/>
        <w:t>Материально-техническая база: тематическая учебная комната</w:t>
      </w:r>
      <w:r>
        <w:rPr>
          <w:spacing w:val="1"/>
        </w:rPr>
        <w:t> </w:t>
      </w:r>
      <w:r>
        <w:rPr/>
        <w:t>Республиканской станции</w:t>
      </w:r>
      <w:r>
        <w:rPr>
          <w:spacing w:val="1"/>
        </w:rPr>
        <w:t> </w:t>
      </w:r>
      <w:r>
        <w:rPr/>
        <w:t>переливания крови, являющейся клинической базой</w:t>
      </w:r>
      <w:r>
        <w:rPr>
          <w:spacing w:val="1"/>
        </w:rPr>
        <w:t> </w:t>
      </w:r>
      <w:r>
        <w:rPr/>
        <w:t>кафедры хирургии</w:t>
      </w:r>
      <w:r>
        <w:rPr>
          <w:spacing w:val="1"/>
        </w:rPr>
        <w:t> </w:t>
      </w:r>
      <w:r>
        <w:rPr/>
        <w:t>ФПК ППС с курсом</w:t>
      </w:r>
      <w:r>
        <w:rPr>
          <w:spacing w:val="1"/>
        </w:rPr>
        <w:t> </w:t>
      </w:r>
      <w:r>
        <w:rPr/>
        <w:t>эндохирургии ИДПО,</w:t>
      </w:r>
      <w:r>
        <w:rPr>
          <w:spacing w:val="1"/>
        </w:rPr>
        <w:t> </w:t>
      </w:r>
      <w:r>
        <w:rPr/>
        <w:t>с учебной информацией, таблицами, ноутбуком, мультимедийным</w:t>
      </w:r>
      <w:r>
        <w:rPr>
          <w:spacing w:val="1"/>
        </w:rPr>
        <w:t> </w:t>
      </w:r>
      <w:r>
        <w:rPr/>
        <w:t>проектором, оверхэдом; наборами цоликлонов для определения группы крови по системам АВО и</w:t>
      </w:r>
      <w:r>
        <w:rPr>
          <w:spacing w:val="-52"/>
        </w:rPr>
        <w:t> </w:t>
      </w:r>
      <w:r>
        <w:rPr/>
        <w:t>Резус-фактору, пипетками, металлическими тарелками, образцами крови, стандартными</w:t>
      </w:r>
      <w:r>
        <w:rPr>
          <w:spacing w:val="1"/>
        </w:rPr>
        <w:t> </w:t>
      </w:r>
      <w:r>
        <w:rPr/>
        <w:t>пробирками, центрифугой, необходимыми образцами учетных документов, сборником</w:t>
      </w:r>
      <w:r>
        <w:rPr>
          <w:spacing w:val="1"/>
        </w:rPr>
        <w:t> </w:t>
      </w:r>
      <w:r>
        <w:rPr/>
        <w:t>ситуационных</w:t>
      </w:r>
      <w:r>
        <w:rPr>
          <w:spacing w:val="-1"/>
        </w:rPr>
        <w:t> </w:t>
      </w:r>
      <w:r>
        <w:rPr/>
        <w:t>задач.</w:t>
      </w:r>
    </w:p>
    <w:p>
      <w:pPr>
        <w:spacing w:after="0" w:line="276" w:lineRule="auto"/>
        <w:sectPr>
          <w:pgSz w:w="11910" w:h="16840"/>
          <w:pgMar w:header="0" w:footer="886" w:top="1120" w:bottom="1160" w:left="1180" w:right="0"/>
        </w:sectPr>
      </w:pPr>
    </w:p>
    <w:p>
      <w:pPr>
        <w:pStyle w:val="Heading1"/>
        <w:spacing w:before="127"/>
        <w:ind w:right="3489" w:firstLine="0"/>
        <w:jc w:val="center"/>
      </w:pPr>
      <w:bookmarkStart w:name="Организационно-педагогические условия" w:id="21"/>
      <w:bookmarkEnd w:id="21"/>
      <w:r>
        <w:rPr>
          <w:b w:val="0"/>
        </w:rPr>
      </w:r>
      <w:r>
        <w:rPr/>
        <w:t>Организационно-педагогические</w:t>
      </w:r>
      <w:r>
        <w:rPr>
          <w:spacing w:val="-15"/>
        </w:rPr>
        <w:t> </w:t>
      </w:r>
      <w:r>
        <w:rPr/>
        <w:t>условия</w:t>
      </w:r>
    </w:p>
    <w:p>
      <w:pPr>
        <w:pStyle w:val="Heading2"/>
        <w:spacing w:before="266"/>
        <w:ind w:right="3487"/>
      </w:pPr>
      <w:bookmarkStart w:name="Тематика лекционных  занятий" w:id="22"/>
      <w:bookmarkEnd w:id="22"/>
      <w:r>
        <w:rPr/>
      </w: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64"/>
        </w:rPr>
        <w:t> </w:t>
      </w:r>
      <w:r>
        <w:rPr/>
        <w:t>занятий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1"/>
        </w:rPr>
      </w:pPr>
    </w:p>
    <w:tbl>
      <w:tblPr>
        <w:tblW w:w="0" w:type="auto"/>
        <w:jc w:val="left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6943"/>
        <w:gridCol w:w="1701"/>
      </w:tblGrid>
      <w:tr>
        <w:trPr>
          <w:trHeight w:val="1223" w:hRule="atLeast"/>
        </w:trPr>
        <w:tc>
          <w:tcPr>
            <w:tcW w:w="427" w:type="dxa"/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6943" w:type="dxa"/>
          </w:tcPr>
          <w:p>
            <w:pPr>
              <w:pStyle w:val="TableParagraph"/>
              <w:spacing w:line="223" w:lineRule="exact"/>
              <w:ind w:left="2"/>
              <w:rPr>
                <w:sz w:val="22"/>
              </w:rPr>
            </w:pPr>
            <w:r>
              <w:rPr>
                <w:sz w:val="22"/>
              </w:rPr>
              <w:t>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лекции</w:t>
            </w:r>
          </w:p>
        </w:tc>
        <w:tc>
          <w:tcPr>
            <w:tcW w:w="1701" w:type="dxa"/>
          </w:tcPr>
          <w:p>
            <w:pPr>
              <w:pStyle w:val="TableParagraph"/>
              <w:spacing w:line="250" w:lineRule="exact"/>
              <w:ind w:left="5" w:right="-3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коды)</w:t>
            </w:r>
          </w:p>
        </w:tc>
      </w:tr>
      <w:tr>
        <w:trPr>
          <w:trHeight w:val="429" w:hRule="atLeast"/>
        </w:trPr>
        <w:tc>
          <w:tcPr>
            <w:tcW w:w="427" w:type="dxa"/>
          </w:tcPr>
          <w:p>
            <w:pPr>
              <w:pStyle w:val="TableParagraph"/>
              <w:spacing w:before="61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943" w:type="dxa"/>
          </w:tcPr>
          <w:p>
            <w:pPr>
              <w:pStyle w:val="TableParagraph"/>
              <w:spacing w:before="61"/>
              <w:ind w:left="2"/>
              <w:rPr>
                <w:sz w:val="22"/>
              </w:rPr>
            </w:pPr>
            <w:r>
              <w:rPr>
                <w:sz w:val="22"/>
              </w:rPr>
              <w:t>История,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этапы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трансфузиологии.</w:t>
            </w:r>
          </w:p>
        </w:tc>
        <w:tc>
          <w:tcPr>
            <w:tcW w:w="1701" w:type="dxa"/>
          </w:tcPr>
          <w:p>
            <w:pPr>
              <w:pStyle w:val="TableParagraph"/>
              <w:spacing w:before="61"/>
              <w:ind w:left="5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</w:tr>
      <w:tr>
        <w:trPr>
          <w:trHeight w:val="719" w:hRule="atLeast"/>
        </w:trPr>
        <w:tc>
          <w:tcPr>
            <w:tcW w:w="427" w:type="dxa"/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943" w:type="dxa"/>
          </w:tcPr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ind w:left="2"/>
              <w:rPr>
                <w:sz w:val="22"/>
              </w:rPr>
            </w:pPr>
            <w:r>
              <w:rPr>
                <w:sz w:val="22"/>
              </w:rPr>
              <w:t>Современные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гемотрансфузионной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терапии.</w:t>
            </w:r>
          </w:p>
        </w:tc>
        <w:tc>
          <w:tcPr>
            <w:tcW w:w="1701" w:type="dxa"/>
          </w:tcPr>
          <w:p>
            <w:pPr>
              <w:pStyle w:val="TableParagraph"/>
              <w:spacing w:line="223" w:lineRule="exact"/>
              <w:ind w:left="5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</w:tr>
      <w:tr>
        <w:trPr>
          <w:trHeight w:val="700" w:hRule="atLeast"/>
        </w:trPr>
        <w:tc>
          <w:tcPr>
            <w:tcW w:w="427" w:type="dxa"/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943" w:type="dxa"/>
          </w:tcPr>
          <w:p>
            <w:pPr>
              <w:pStyle w:val="TableParagraph"/>
              <w:spacing w:line="232" w:lineRule="auto" w:before="103"/>
              <w:ind w:left="2" w:right="100"/>
              <w:rPr>
                <w:sz w:val="22"/>
              </w:rPr>
            </w:pPr>
            <w:r>
              <w:rPr>
                <w:sz w:val="22"/>
              </w:rPr>
              <w:t>Современные гемотрансфузионные среды. Классификация. Показания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  <w:tc>
          <w:tcPr>
            <w:tcW w:w="1701" w:type="dxa"/>
          </w:tcPr>
          <w:p>
            <w:pPr>
              <w:pStyle w:val="TableParagraph"/>
              <w:spacing w:line="223" w:lineRule="exact"/>
              <w:ind w:left="5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</w:tr>
      <w:tr>
        <w:trPr>
          <w:trHeight w:val="695" w:hRule="atLeast"/>
        </w:trPr>
        <w:tc>
          <w:tcPr>
            <w:tcW w:w="427" w:type="dxa"/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943" w:type="dxa"/>
          </w:tcPr>
          <w:p>
            <w:pPr>
              <w:pStyle w:val="TableParagraph"/>
              <w:spacing w:line="232" w:lineRule="auto" w:before="100"/>
              <w:ind w:left="2" w:right="89"/>
              <w:rPr>
                <w:sz w:val="22"/>
              </w:rPr>
            </w:pPr>
            <w:r>
              <w:rPr>
                <w:sz w:val="22"/>
              </w:rPr>
              <w:t>Федеральный закон от 20.07.2012 г. (№125-ФЗ) «О донорстве крови и ее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компонентов»</w:t>
            </w:r>
          </w:p>
        </w:tc>
        <w:tc>
          <w:tcPr>
            <w:tcW w:w="1701" w:type="dxa"/>
          </w:tcPr>
          <w:p>
            <w:pPr>
              <w:pStyle w:val="TableParagraph"/>
              <w:spacing w:before="207"/>
              <w:ind w:left="5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</w:tr>
      <w:tr>
        <w:trPr>
          <w:trHeight w:val="455" w:hRule="atLeast"/>
        </w:trPr>
        <w:tc>
          <w:tcPr>
            <w:tcW w:w="427" w:type="dxa"/>
          </w:tcPr>
          <w:p>
            <w:pPr>
              <w:pStyle w:val="TableParagraph"/>
              <w:spacing w:before="8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943" w:type="dxa"/>
          </w:tcPr>
          <w:p>
            <w:pPr>
              <w:pStyle w:val="TableParagraph"/>
              <w:spacing w:before="87"/>
              <w:ind w:left="2"/>
              <w:rPr>
                <w:sz w:val="22"/>
              </w:rPr>
            </w:pPr>
            <w:r>
              <w:rPr>
                <w:sz w:val="22"/>
              </w:rPr>
              <w:t>Гемотрансфузионная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анемического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синдрома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87"/>
              <w:ind w:left="5"/>
              <w:rPr>
                <w:sz w:val="22"/>
              </w:rPr>
            </w:pPr>
            <w:r>
              <w:rPr>
                <w:sz w:val="22"/>
              </w:rPr>
              <w:t>4.6</w:t>
            </w:r>
          </w:p>
        </w:tc>
      </w:tr>
      <w:tr>
        <w:trPr>
          <w:trHeight w:val="710" w:hRule="atLeast"/>
        </w:trPr>
        <w:tc>
          <w:tcPr>
            <w:tcW w:w="427" w:type="dxa"/>
          </w:tcPr>
          <w:p>
            <w:pPr>
              <w:pStyle w:val="TableParagraph"/>
              <w:spacing w:before="214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943" w:type="dxa"/>
          </w:tcPr>
          <w:p>
            <w:pPr>
              <w:pStyle w:val="TableParagraph"/>
              <w:spacing w:line="237" w:lineRule="auto" w:before="103"/>
              <w:ind w:left="2" w:right="367"/>
              <w:rPr>
                <w:sz w:val="22"/>
              </w:rPr>
            </w:pPr>
            <w:r>
              <w:rPr>
                <w:sz w:val="22"/>
              </w:rPr>
              <w:t>Теоретические основы развития производственной трансфузиологии.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Законодательная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база Службы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крови.</w:t>
            </w:r>
          </w:p>
        </w:tc>
        <w:tc>
          <w:tcPr>
            <w:tcW w:w="1701" w:type="dxa"/>
          </w:tcPr>
          <w:p>
            <w:pPr>
              <w:pStyle w:val="TableParagraph"/>
              <w:spacing w:before="214"/>
              <w:ind w:left="5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</w:tr>
      <w:tr>
        <w:trPr>
          <w:trHeight w:val="493" w:hRule="atLeast"/>
        </w:trPr>
        <w:tc>
          <w:tcPr>
            <w:tcW w:w="427" w:type="dxa"/>
          </w:tcPr>
          <w:p>
            <w:pPr>
              <w:pStyle w:val="TableParagraph"/>
              <w:spacing w:before="106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943" w:type="dxa"/>
          </w:tcPr>
          <w:p>
            <w:pPr>
              <w:pStyle w:val="TableParagraph"/>
              <w:spacing w:before="106"/>
              <w:ind w:left="2"/>
              <w:rPr>
                <w:sz w:val="22"/>
              </w:rPr>
            </w:pPr>
            <w:r>
              <w:rPr>
                <w:sz w:val="22"/>
              </w:rPr>
              <w:t>Патогенетическое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обоснование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острой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массивной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6"/>
              <w:ind w:left="5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5794"/>
        <w:gridCol w:w="1721"/>
      </w:tblGrid>
      <w:tr>
        <w:trPr>
          <w:trHeight w:val="469" w:hRule="atLeast"/>
        </w:trPr>
        <w:tc>
          <w:tcPr>
            <w:tcW w:w="113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94" w:type="dxa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sz w:val="22"/>
              </w:rPr>
              <w:t>Кровопотери</w:t>
            </w:r>
          </w:p>
        </w:tc>
        <w:tc>
          <w:tcPr>
            <w:tcW w:w="17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710" w:hRule="atLeast"/>
        </w:trPr>
        <w:tc>
          <w:tcPr>
            <w:tcW w:w="1133" w:type="dxa"/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794" w:type="dxa"/>
          </w:tcPr>
          <w:p>
            <w:pPr>
              <w:pStyle w:val="TableParagraph"/>
              <w:spacing w:before="101"/>
              <w:ind w:right="908"/>
              <w:rPr>
                <w:sz w:val="22"/>
              </w:rPr>
            </w:pPr>
            <w:r>
              <w:rPr>
                <w:sz w:val="22"/>
              </w:rPr>
              <w:t>Современные принципы обеспечения безопасности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гемотрансфузий</w:t>
            </w:r>
          </w:p>
        </w:tc>
        <w:tc>
          <w:tcPr>
            <w:tcW w:w="1721" w:type="dxa"/>
          </w:tcPr>
          <w:p>
            <w:pPr>
              <w:pStyle w:val="TableParagraph"/>
              <w:spacing w:line="225" w:lineRule="exact"/>
              <w:ind w:left="3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</w:tr>
      <w:tr>
        <w:trPr>
          <w:trHeight w:val="458" w:hRule="atLeast"/>
        </w:trPr>
        <w:tc>
          <w:tcPr>
            <w:tcW w:w="1133" w:type="dxa"/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794" w:type="dxa"/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действий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врача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проведении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гемотрансфузий</w:t>
            </w:r>
          </w:p>
        </w:tc>
        <w:tc>
          <w:tcPr>
            <w:tcW w:w="1721" w:type="dxa"/>
          </w:tcPr>
          <w:p>
            <w:pPr>
              <w:pStyle w:val="TableParagraph"/>
              <w:spacing w:before="89"/>
              <w:ind w:left="3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</w:tr>
      <w:tr>
        <w:trPr>
          <w:trHeight w:val="474" w:hRule="atLeast"/>
        </w:trPr>
        <w:tc>
          <w:tcPr>
            <w:tcW w:w="1133" w:type="dxa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794" w:type="dxa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sz w:val="22"/>
              </w:rPr>
              <w:t>Альтернативы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гемотрансфузии</w:t>
            </w:r>
          </w:p>
        </w:tc>
        <w:tc>
          <w:tcPr>
            <w:tcW w:w="1721" w:type="dxa"/>
          </w:tcPr>
          <w:p>
            <w:pPr>
              <w:pStyle w:val="TableParagraph"/>
              <w:spacing w:before="97"/>
              <w:ind w:left="3"/>
              <w:rPr>
                <w:sz w:val="22"/>
              </w:rPr>
            </w:pPr>
            <w:r>
              <w:rPr>
                <w:sz w:val="22"/>
              </w:rPr>
              <w:t>5.1,5.2,5.3</w:t>
            </w:r>
          </w:p>
        </w:tc>
      </w:tr>
      <w:tr>
        <w:trPr>
          <w:trHeight w:val="460" w:hRule="atLeast"/>
        </w:trPr>
        <w:tc>
          <w:tcPr>
            <w:tcW w:w="1133" w:type="dxa"/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5794" w:type="dxa"/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sz w:val="22"/>
              </w:rPr>
              <w:t>Синдром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ДВС</w:t>
            </w:r>
          </w:p>
        </w:tc>
        <w:tc>
          <w:tcPr>
            <w:tcW w:w="1721" w:type="dxa"/>
          </w:tcPr>
          <w:p>
            <w:pPr>
              <w:pStyle w:val="TableParagraph"/>
              <w:spacing w:before="89"/>
              <w:ind w:left="3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</w:tr>
      <w:tr>
        <w:trPr>
          <w:trHeight w:val="719" w:hRule="atLeast"/>
        </w:trPr>
        <w:tc>
          <w:tcPr>
            <w:tcW w:w="1133" w:type="dxa"/>
          </w:tcPr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5794" w:type="dxa"/>
          </w:tcPr>
          <w:p>
            <w:pPr>
              <w:pStyle w:val="TableParagraph"/>
              <w:spacing w:before="101"/>
              <w:ind w:right="1176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положения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Приказа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183н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«Правила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клинического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компонентов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крови»</w:t>
            </w:r>
          </w:p>
        </w:tc>
        <w:tc>
          <w:tcPr>
            <w:tcW w:w="1721" w:type="dxa"/>
          </w:tcPr>
          <w:p>
            <w:pPr>
              <w:pStyle w:val="TableParagraph"/>
              <w:spacing w:line="223" w:lineRule="exact"/>
              <w:ind w:left="3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</w:tr>
    </w:tbl>
    <w:p>
      <w:pPr>
        <w:spacing w:after="0" w:line="223" w:lineRule="exact"/>
        <w:rPr>
          <w:sz w:val="22"/>
        </w:rPr>
        <w:sectPr>
          <w:pgSz w:w="11910" w:h="16840"/>
          <w:pgMar w:header="0" w:footer="886" w:top="1580" w:bottom="1160" w:left="1180" w:right="0"/>
        </w:sectPr>
      </w:pPr>
    </w:p>
    <w:p>
      <w:pPr>
        <w:spacing w:before="78"/>
        <w:ind w:left="864" w:right="1027" w:firstLine="0"/>
        <w:jc w:val="center"/>
        <w:rPr>
          <w:sz w:val="28"/>
        </w:rPr>
      </w:pPr>
      <w:bookmarkStart w:name="Тематика семинарских занятий" w:id="23"/>
      <w:bookmarkEnd w:id="23"/>
      <w:r>
        <w:rPr/>
      </w:r>
      <w:r>
        <w:rPr>
          <w:sz w:val="28"/>
        </w:rPr>
        <w:t>Тематика</w:t>
      </w:r>
      <w:r>
        <w:rPr>
          <w:spacing w:val="-7"/>
          <w:sz w:val="28"/>
        </w:rPr>
        <w:t> </w:t>
      </w:r>
      <w:r>
        <w:rPr>
          <w:sz w:val="28"/>
        </w:rPr>
        <w:t>семинарских</w:t>
      </w:r>
      <w:r>
        <w:rPr>
          <w:spacing w:val="-5"/>
          <w:sz w:val="28"/>
        </w:rPr>
        <w:t> </w:t>
      </w:r>
      <w:r>
        <w:rPr>
          <w:sz w:val="28"/>
        </w:rPr>
        <w:t>занятий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104"/>
        <w:gridCol w:w="1840"/>
        <w:gridCol w:w="2691"/>
      </w:tblGrid>
      <w:tr>
        <w:trPr>
          <w:trHeight w:val="1470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5104" w:type="dxa"/>
          </w:tcPr>
          <w:p>
            <w:pPr>
              <w:pStyle w:val="TableParagraph"/>
              <w:spacing w:before="3"/>
              <w:ind w:left="0"/>
              <w:rPr>
                <w:sz w:val="35"/>
              </w:rPr>
            </w:pPr>
          </w:p>
          <w:p>
            <w:pPr>
              <w:pStyle w:val="TableParagraph"/>
              <w:spacing w:before="1"/>
              <w:ind w:left="1831" w:right="1823"/>
              <w:jc w:val="center"/>
              <w:rPr>
                <w:sz w:val="22"/>
              </w:rPr>
            </w:pPr>
            <w:r>
              <w:rPr>
                <w:sz w:val="22"/>
              </w:rPr>
              <w:t>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семинара</w:t>
            </w:r>
          </w:p>
        </w:tc>
        <w:tc>
          <w:tcPr>
            <w:tcW w:w="1840" w:type="dxa"/>
          </w:tcPr>
          <w:p>
            <w:pPr>
              <w:pStyle w:val="TableParagraph"/>
              <w:spacing w:line="237" w:lineRule="auto" w:before="106"/>
              <w:ind w:left="3" w:right="13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семинара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коды)</w:t>
            </w:r>
          </w:p>
        </w:tc>
        <w:tc>
          <w:tcPr>
            <w:tcW w:w="26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7" w:lineRule="exact"/>
              <w:ind w:left="6"/>
              <w:rPr>
                <w:sz w:val="22"/>
              </w:rPr>
            </w:pPr>
            <w:r>
              <w:rPr>
                <w:sz w:val="22"/>
              </w:rPr>
              <w:t>Форма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контроля</w:t>
            </w:r>
          </w:p>
        </w:tc>
      </w:tr>
      <w:tr>
        <w:trPr>
          <w:trHeight w:val="460" w:hRule="atLeast"/>
        </w:trPr>
        <w:tc>
          <w:tcPr>
            <w:tcW w:w="566" w:type="dxa"/>
          </w:tcPr>
          <w:p>
            <w:pPr>
              <w:pStyle w:val="TableParagraph"/>
              <w:spacing w:before="90"/>
              <w:rPr>
                <w:rFonts w:ascii="Corbel"/>
                <w:sz w:val="8"/>
              </w:rPr>
            </w:pPr>
            <w:r>
              <w:rPr>
                <w:rFonts w:ascii="Tahoma"/>
                <w:w w:val="101"/>
                <w:sz w:val="20"/>
              </w:rPr>
              <w:t>1</w:t>
            </w:r>
            <w:r>
              <w:rPr>
                <w:rFonts w:ascii="Corbel"/>
                <w:w w:val="99"/>
                <w:sz w:val="8"/>
              </w:rPr>
              <w:t>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9"/>
              <w:ind w:left="5"/>
              <w:rPr>
                <w:sz w:val="22"/>
              </w:rPr>
            </w:pPr>
            <w:r>
              <w:rPr>
                <w:sz w:val="22"/>
              </w:rPr>
              <w:t>Аутодонорство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аутогемотрансфузия</w:t>
            </w:r>
          </w:p>
        </w:tc>
        <w:tc>
          <w:tcPr>
            <w:tcW w:w="1840" w:type="dxa"/>
          </w:tcPr>
          <w:p>
            <w:pPr>
              <w:pStyle w:val="TableParagraph"/>
              <w:spacing w:before="89"/>
              <w:ind w:left="3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26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6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14" w:hRule="atLeast"/>
        </w:trPr>
        <w:tc>
          <w:tcPr>
            <w:tcW w:w="566" w:type="dxa"/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04" w:type="dxa"/>
          </w:tcPr>
          <w:p>
            <w:pPr>
              <w:pStyle w:val="TableParagraph"/>
              <w:spacing w:before="99"/>
              <w:ind w:left="5" w:right="915"/>
              <w:rPr>
                <w:sz w:val="22"/>
              </w:rPr>
            </w:pPr>
            <w:r>
              <w:rPr>
                <w:sz w:val="22"/>
              </w:rPr>
              <w:t>Показания к отбору доноров для процедуры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автоматического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тромбоцитафереза</w:t>
            </w:r>
          </w:p>
        </w:tc>
        <w:tc>
          <w:tcPr>
            <w:tcW w:w="1840" w:type="dxa"/>
          </w:tcPr>
          <w:p>
            <w:pPr>
              <w:pStyle w:val="TableParagraph"/>
              <w:spacing w:line="220" w:lineRule="exact"/>
              <w:ind w:left="3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26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20" w:lineRule="exact"/>
              <w:ind w:left="6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57" w:hRule="atLeast"/>
        </w:trPr>
        <w:tc>
          <w:tcPr>
            <w:tcW w:w="566" w:type="dxa"/>
          </w:tcPr>
          <w:p>
            <w:pPr>
              <w:pStyle w:val="TableParagraph"/>
              <w:spacing w:before="8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7"/>
              <w:ind w:left="5"/>
              <w:rPr>
                <w:sz w:val="22"/>
              </w:rPr>
            </w:pPr>
            <w:r>
              <w:rPr>
                <w:sz w:val="22"/>
              </w:rPr>
              <w:t>Гемолитическая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болезнь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</w:tc>
        <w:tc>
          <w:tcPr>
            <w:tcW w:w="1840" w:type="dxa"/>
          </w:tcPr>
          <w:p>
            <w:pPr>
              <w:pStyle w:val="TableParagraph"/>
              <w:spacing w:before="87"/>
              <w:ind w:left="3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26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23" w:lineRule="exact"/>
              <w:ind w:left="6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19" w:hRule="atLeast"/>
        </w:trPr>
        <w:tc>
          <w:tcPr>
            <w:tcW w:w="566" w:type="dxa"/>
          </w:tcPr>
          <w:p>
            <w:pPr>
              <w:pStyle w:val="TableParagraph"/>
              <w:spacing w:line="220" w:lineRule="exac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104" w:type="dxa"/>
          </w:tcPr>
          <w:p>
            <w:pPr>
              <w:pStyle w:val="TableParagraph"/>
              <w:spacing w:before="99"/>
              <w:ind w:left="5" w:right="617"/>
              <w:rPr>
                <w:sz w:val="22"/>
              </w:rPr>
            </w:pPr>
            <w:r>
              <w:rPr>
                <w:sz w:val="22"/>
              </w:rPr>
              <w:t>Кровезаменители, классификация. Показания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  <w:tc>
          <w:tcPr>
            <w:tcW w:w="1840" w:type="dxa"/>
          </w:tcPr>
          <w:p>
            <w:pPr>
              <w:pStyle w:val="TableParagraph"/>
              <w:spacing w:line="220" w:lineRule="exact"/>
              <w:ind w:left="3"/>
              <w:rPr>
                <w:sz w:val="22"/>
              </w:rPr>
            </w:pPr>
            <w:r>
              <w:rPr>
                <w:sz w:val="22"/>
              </w:rPr>
              <w:t>5.1.1,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5.1.2</w:t>
            </w:r>
          </w:p>
        </w:tc>
        <w:tc>
          <w:tcPr>
            <w:tcW w:w="269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20" w:lineRule="exact"/>
              <w:ind w:left="6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</w:tbl>
    <w:p>
      <w:pPr>
        <w:pStyle w:val="BodyText"/>
        <w:spacing w:before="6"/>
        <w:ind w:left="0"/>
        <w:rPr>
          <w:sz w:val="26"/>
        </w:rPr>
      </w:pPr>
    </w:p>
    <w:p>
      <w:pPr>
        <w:pStyle w:val="Heading2"/>
        <w:ind w:left="682" w:right="0"/>
        <w:jc w:val="left"/>
      </w:pPr>
      <w:r>
        <w:rPr/>
        <w:pict>
          <v:rect style="position:absolute;margin-left:368.76001pt;margin-top:79.070335pt;width:91.68pt;height:35.76pt;mso-position-horizontal-relative:page;mso-position-vertical-relative:paragraph;z-index:-17168384" filled="true" fillcolor="#ffffff" stroked="false">
            <v:fill type="solid"/>
            <w10:wrap type="none"/>
          </v:rect>
        </w:pict>
      </w:r>
      <w:bookmarkStart w:name="Тематика практических занятий" w:id="24"/>
      <w:bookmarkEnd w:id="24"/>
      <w:r>
        <w:rPr/>
      </w:r>
      <w:r>
        <w:rPr/>
        <w:t>Тематика</w:t>
      </w:r>
      <w:r>
        <w:rPr>
          <w:spacing w:val="-8"/>
        </w:rPr>
        <w:t> </w:t>
      </w:r>
      <w:r>
        <w:rPr/>
        <w:t>практических</w:t>
      </w:r>
      <w:r>
        <w:rPr>
          <w:spacing w:val="-5"/>
        </w:rPr>
        <w:t> </w:t>
      </w:r>
      <w:r>
        <w:rPr/>
        <w:t>занятий</w:t>
      </w:r>
    </w:p>
    <w:p>
      <w:pPr>
        <w:pStyle w:val="BodyText"/>
        <w:spacing w:before="11"/>
        <w:ind w:left="0"/>
        <w:rPr>
          <w:sz w:val="23"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104"/>
        <w:gridCol w:w="1840"/>
        <w:gridCol w:w="1842"/>
      </w:tblGrid>
      <w:tr>
        <w:trPr>
          <w:trHeight w:val="964" w:hRule="atLeast"/>
        </w:trPr>
        <w:tc>
          <w:tcPr>
            <w:tcW w:w="566" w:type="dxa"/>
          </w:tcPr>
          <w:p>
            <w:pPr>
              <w:pStyle w:val="TableParagraph"/>
              <w:spacing w:line="225" w:lineRule="exact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5104" w:type="dxa"/>
          </w:tcPr>
          <w:p>
            <w:pPr>
              <w:pStyle w:val="TableParagraph"/>
              <w:spacing w:line="225" w:lineRule="exact"/>
              <w:ind w:left="5"/>
              <w:rPr>
                <w:sz w:val="22"/>
              </w:rPr>
            </w:pPr>
            <w:r>
              <w:rPr>
                <w:sz w:val="22"/>
              </w:rPr>
              <w:t>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семинара</w:t>
            </w:r>
          </w:p>
        </w:tc>
        <w:tc>
          <w:tcPr>
            <w:tcW w:w="1840" w:type="dxa"/>
          </w:tcPr>
          <w:p>
            <w:pPr>
              <w:pStyle w:val="TableParagraph"/>
              <w:spacing w:line="250" w:lineRule="exact"/>
              <w:ind w:left="3" w:right="138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семинара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соответствующие</w:t>
            </w:r>
          </w:p>
        </w:tc>
        <w:tc>
          <w:tcPr>
            <w:tcW w:w="1842" w:type="dxa"/>
          </w:tcPr>
          <w:p>
            <w:pPr>
              <w:pStyle w:val="TableParagraph"/>
              <w:spacing w:line="251" w:lineRule="exact"/>
              <w:ind w:left="6"/>
              <w:rPr>
                <w:sz w:val="22"/>
              </w:rPr>
            </w:pPr>
            <w:r>
              <w:rPr>
                <w:sz w:val="22"/>
              </w:rPr>
              <w:t>Форма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контроля</w:t>
            </w:r>
          </w:p>
        </w:tc>
      </w:tr>
      <w:tr>
        <w:trPr>
          <w:trHeight w:val="678" w:hRule="atLeast"/>
        </w:trPr>
        <w:tc>
          <w:tcPr>
            <w:tcW w:w="566" w:type="dxa"/>
          </w:tcPr>
          <w:p>
            <w:pPr>
              <w:pStyle w:val="TableParagraph"/>
              <w:spacing w:before="183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04" w:type="dxa"/>
          </w:tcPr>
          <w:p>
            <w:pPr>
              <w:pStyle w:val="TableParagraph"/>
              <w:spacing w:before="66"/>
              <w:ind w:left="5" w:right="113"/>
              <w:rPr>
                <w:sz w:val="22"/>
              </w:rPr>
            </w:pPr>
            <w:r>
              <w:rPr>
                <w:sz w:val="22"/>
              </w:rPr>
              <w:t>Кабинет трансфузионной терапии ЛПУ. Положение.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Должностные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инструкции.</w:t>
            </w:r>
          </w:p>
        </w:tc>
        <w:tc>
          <w:tcPr>
            <w:tcW w:w="1840" w:type="dxa"/>
          </w:tcPr>
          <w:p>
            <w:pPr>
              <w:pStyle w:val="TableParagraph"/>
              <w:spacing w:line="187" w:lineRule="exact"/>
              <w:ind w:left="3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1842" w:type="dxa"/>
          </w:tcPr>
          <w:p>
            <w:pPr>
              <w:pStyle w:val="TableParagraph"/>
              <w:spacing w:line="187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60" w:hRule="atLeast"/>
        </w:trPr>
        <w:tc>
          <w:tcPr>
            <w:tcW w:w="566" w:type="dxa"/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9"/>
              <w:ind w:left="5"/>
              <w:rPr>
                <w:sz w:val="22"/>
              </w:rPr>
            </w:pPr>
            <w:r>
              <w:rPr>
                <w:sz w:val="22"/>
              </w:rPr>
              <w:t>Внутривенная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инъекция</w:t>
            </w:r>
          </w:p>
        </w:tc>
        <w:tc>
          <w:tcPr>
            <w:tcW w:w="1840" w:type="dxa"/>
          </w:tcPr>
          <w:p>
            <w:pPr>
              <w:pStyle w:val="TableParagraph"/>
              <w:spacing w:before="89"/>
              <w:ind w:left="3"/>
              <w:rPr>
                <w:sz w:val="22"/>
              </w:rPr>
            </w:pPr>
            <w:r>
              <w:rPr>
                <w:sz w:val="22"/>
              </w:rPr>
              <w:t>3.2.2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spacing w:before="8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7"/>
              <w:ind w:left="5"/>
              <w:rPr>
                <w:sz w:val="22"/>
              </w:rPr>
            </w:pPr>
            <w:r>
              <w:rPr>
                <w:sz w:val="22"/>
              </w:rPr>
              <w:t>Условия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хранения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гемотрансфузионных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</w:t>
            </w:r>
          </w:p>
        </w:tc>
        <w:tc>
          <w:tcPr>
            <w:tcW w:w="1840" w:type="dxa"/>
          </w:tcPr>
          <w:p>
            <w:pPr>
              <w:pStyle w:val="TableParagraph"/>
              <w:spacing w:before="87"/>
              <w:ind w:left="3"/>
              <w:rPr>
                <w:sz w:val="22"/>
              </w:rPr>
            </w:pPr>
            <w:r>
              <w:rPr>
                <w:sz w:val="22"/>
              </w:rPr>
              <w:t>3.2.2-3.2.5</w:t>
            </w:r>
          </w:p>
        </w:tc>
        <w:tc>
          <w:tcPr>
            <w:tcW w:w="1842" w:type="dxa"/>
          </w:tcPr>
          <w:p>
            <w:pPr>
              <w:pStyle w:val="TableParagraph"/>
              <w:spacing w:line="234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50" w:hRule="atLeast"/>
        </w:trPr>
        <w:tc>
          <w:tcPr>
            <w:tcW w:w="566" w:type="dxa"/>
          </w:tcPr>
          <w:p>
            <w:pPr>
              <w:pStyle w:val="TableParagraph"/>
              <w:spacing w:before="8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7"/>
              <w:ind w:left="5"/>
              <w:rPr>
                <w:sz w:val="22"/>
              </w:rPr>
            </w:pPr>
            <w:r>
              <w:rPr>
                <w:sz w:val="22"/>
              </w:rPr>
              <w:t>Обеспечение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трансфузионной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</w:tc>
        <w:tc>
          <w:tcPr>
            <w:tcW w:w="1840" w:type="dxa"/>
          </w:tcPr>
          <w:p>
            <w:pPr>
              <w:pStyle w:val="TableParagraph"/>
              <w:spacing w:before="87"/>
              <w:ind w:left="3"/>
              <w:rPr>
                <w:sz w:val="22"/>
              </w:rPr>
            </w:pPr>
            <w:r>
              <w:rPr>
                <w:sz w:val="22"/>
              </w:rPr>
              <w:t>1.3, 4.1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50" w:hRule="atLeast"/>
        </w:trPr>
        <w:tc>
          <w:tcPr>
            <w:tcW w:w="566" w:type="dxa"/>
          </w:tcPr>
          <w:p>
            <w:pPr>
              <w:pStyle w:val="TableParagraph"/>
              <w:spacing w:before="8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7"/>
              <w:ind w:left="5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крови.</w:t>
            </w:r>
          </w:p>
        </w:tc>
        <w:tc>
          <w:tcPr>
            <w:tcW w:w="1840" w:type="dxa"/>
          </w:tcPr>
          <w:p>
            <w:pPr>
              <w:pStyle w:val="TableParagraph"/>
              <w:spacing w:before="87"/>
              <w:ind w:left="3"/>
              <w:rPr>
                <w:sz w:val="22"/>
              </w:rPr>
            </w:pPr>
            <w:r>
              <w:rPr>
                <w:sz w:val="22"/>
              </w:rPr>
              <w:t>1.2.3,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1.3.1</w:t>
            </w:r>
          </w:p>
        </w:tc>
        <w:tc>
          <w:tcPr>
            <w:tcW w:w="1842" w:type="dxa"/>
          </w:tcPr>
          <w:p>
            <w:pPr>
              <w:pStyle w:val="TableParagraph"/>
              <w:spacing w:line="225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00" w:hRule="atLeast"/>
        </w:trPr>
        <w:tc>
          <w:tcPr>
            <w:tcW w:w="566" w:type="dxa"/>
          </w:tcPr>
          <w:p>
            <w:pPr>
              <w:pStyle w:val="TableParagraph"/>
              <w:spacing w:before="212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99"/>
              <w:ind w:left="5" w:right="1207"/>
              <w:rPr>
                <w:sz w:val="22"/>
              </w:rPr>
            </w:pPr>
            <w:r>
              <w:rPr>
                <w:sz w:val="22"/>
              </w:rPr>
              <w:t>Приказ № 324 «Об утверждении порядка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обследования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доноров»</w:t>
            </w:r>
          </w:p>
        </w:tc>
        <w:tc>
          <w:tcPr>
            <w:tcW w:w="1840" w:type="dxa"/>
          </w:tcPr>
          <w:p>
            <w:pPr>
              <w:pStyle w:val="TableParagraph"/>
              <w:spacing w:line="225" w:lineRule="exact"/>
              <w:ind w:left="3"/>
              <w:rPr>
                <w:sz w:val="22"/>
              </w:rPr>
            </w:pPr>
            <w:r>
              <w:rPr>
                <w:sz w:val="22"/>
              </w:rPr>
              <w:t>2.2.3</w:t>
            </w:r>
          </w:p>
        </w:tc>
        <w:tc>
          <w:tcPr>
            <w:tcW w:w="1842" w:type="dxa"/>
          </w:tcPr>
          <w:p>
            <w:pPr>
              <w:pStyle w:val="TableParagraph"/>
              <w:spacing w:line="236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60" w:hRule="atLeast"/>
        </w:trPr>
        <w:tc>
          <w:tcPr>
            <w:tcW w:w="566" w:type="dxa"/>
          </w:tcPr>
          <w:p>
            <w:pPr>
              <w:pStyle w:val="TableParagraph"/>
              <w:spacing w:before="89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9"/>
              <w:ind w:left="5"/>
              <w:rPr>
                <w:sz w:val="22"/>
              </w:rPr>
            </w:pPr>
            <w:r>
              <w:rPr>
                <w:sz w:val="22"/>
              </w:rPr>
              <w:t>Фенотипирование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донора</w:t>
            </w:r>
          </w:p>
        </w:tc>
        <w:tc>
          <w:tcPr>
            <w:tcW w:w="1840" w:type="dxa"/>
          </w:tcPr>
          <w:p>
            <w:pPr>
              <w:pStyle w:val="TableParagraph"/>
              <w:spacing w:before="89"/>
              <w:ind w:left="3"/>
              <w:rPr>
                <w:sz w:val="22"/>
              </w:rPr>
            </w:pPr>
            <w:r>
              <w:rPr>
                <w:sz w:val="22"/>
              </w:rPr>
              <w:t>1.2.3,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1.3.1</w:t>
            </w:r>
          </w:p>
        </w:tc>
        <w:tc>
          <w:tcPr>
            <w:tcW w:w="1842" w:type="dxa"/>
          </w:tcPr>
          <w:p>
            <w:pPr>
              <w:pStyle w:val="TableParagraph"/>
              <w:spacing w:line="223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98" w:hRule="atLeast"/>
        </w:trPr>
        <w:tc>
          <w:tcPr>
            <w:tcW w:w="566" w:type="dxa"/>
          </w:tcPr>
          <w:p>
            <w:pPr>
              <w:pStyle w:val="TableParagraph"/>
              <w:spacing w:before="109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104" w:type="dxa"/>
          </w:tcPr>
          <w:p>
            <w:pPr>
              <w:pStyle w:val="TableParagraph"/>
              <w:spacing w:before="109"/>
              <w:ind w:left="5"/>
              <w:rPr>
                <w:sz w:val="22"/>
              </w:rPr>
            </w:pPr>
            <w:r>
              <w:rPr>
                <w:sz w:val="22"/>
              </w:rPr>
              <w:t>Лабораторные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гипоксии</w:t>
            </w:r>
          </w:p>
        </w:tc>
        <w:tc>
          <w:tcPr>
            <w:tcW w:w="1840" w:type="dxa"/>
          </w:tcPr>
          <w:p>
            <w:pPr>
              <w:pStyle w:val="TableParagraph"/>
              <w:spacing w:before="109"/>
              <w:ind w:left="3"/>
              <w:rPr>
                <w:sz w:val="22"/>
              </w:rPr>
            </w:pPr>
            <w:r>
              <w:rPr>
                <w:sz w:val="22"/>
              </w:rPr>
              <w:t>4.3.1</w:t>
            </w:r>
          </w:p>
        </w:tc>
        <w:tc>
          <w:tcPr>
            <w:tcW w:w="1842" w:type="dxa"/>
          </w:tcPr>
          <w:p>
            <w:pPr>
              <w:pStyle w:val="TableParagraph"/>
              <w:spacing w:line="234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</w:tbl>
    <w:p>
      <w:pPr>
        <w:spacing w:after="0" w:line="234" w:lineRule="exact"/>
        <w:jc w:val="center"/>
        <w:rPr>
          <w:rFonts w:ascii="Calibri" w:hAnsi="Calibri"/>
          <w:sz w:val="22"/>
        </w:rPr>
        <w:sectPr>
          <w:pgSz w:w="11910" w:h="16840"/>
          <w:pgMar w:header="0" w:footer="886" w:top="1000" w:bottom="1160" w:left="1180" w:right="0"/>
        </w:sect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104"/>
        <w:gridCol w:w="1840"/>
        <w:gridCol w:w="1842"/>
      </w:tblGrid>
      <w:tr>
        <w:trPr>
          <w:trHeight w:val="729" w:hRule="atLeast"/>
        </w:trPr>
        <w:tc>
          <w:tcPr>
            <w:tcW w:w="566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104" w:type="dxa"/>
          </w:tcPr>
          <w:p>
            <w:pPr>
              <w:pStyle w:val="TableParagraph"/>
              <w:spacing w:line="232" w:lineRule="auto" w:before="114"/>
              <w:ind w:left="5" w:right="665"/>
              <w:rPr>
                <w:sz w:val="22"/>
              </w:rPr>
            </w:pPr>
            <w:r>
              <w:rPr>
                <w:sz w:val="22"/>
              </w:rPr>
              <w:t>Заготовка эритроцитсодержащих компонентов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  <w:tc>
          <w:tcPr>
            <w:tcW w:w="1840" w:type="dxa"/>
          </w:tcPr>
          <w:p>
            <w:pPr>
              <w:pStyle w:val="TableParagraph"/>
              <w:spacing w:line="219" w:lineRule="exact"/>
              <w:ind w:left="3"/>
              <w:rPr>
                <w:sz w:val="22"/>
              </w:rPr>
            </w:pPr>
            <w:r>
              <w:rPr>
                <w:sz w:val="22"/>
              </w:rPr>
              <w:t>3.2.2</w:t>
            </w:r>
          </w:p>
        </w:tc>
        <w:tc>
          <w:tcPr>
            <w:tcW w:w="1842" w:type="dxa"/>
          </w:tcPr>
          <w:p>
            <w:pPr>
              <w:pStyle w:val="TableParagraph"/>
              <w:spacing w:line="231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710" w:hRule="atLeast"/>
        </w:trPr>
        <w:tc>
          <w:tcPr>
            <w:tcW w:w="566" w:type="dxa"/>
          </w:tcPr>
          <w:p>
            <w:pPr>
              <w:pStyle w:val="TableParagraph"/>
              <w:spacing w:before="211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104" w:type="dxa"/>
          </w:tcPr>
          <w:p>
            <w:pPr>
              <w:pStyle w:val="TableParagraph"/>
              <w:spacing w:line="244" w:lineRule="auto"/>
              <w:ind w:left="5" w:right="883"/>
              <w:rPr>
                <w:sz w:val="22"/>
              </w:rPr>
            </w:pPr>
            <w:r>
              <w:rPr>
                <w:sz w:val="22"/>
              </w:rPr>
              <w:t>Физиология и патология системы гемостаза.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Лабораторная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Интерпретация</w:t>
            </w:r>
          </w:p>
          <w:p>
            <w:pPr>
              <w:pStyle w:val="TableParagraph"/>
              <w:spacing w:line="174" w:lineRule="exact"/>
              <w:ind w:left="5"/>
              <w:rPr>
                <w:sz w:val="22"/>
              </w:rPr>
            </w:pPr>
            <w:r>
              <w:rPr>
                <w:sz w:val="22"/>
              </w:rPr>
              <w:t>результатов.</w:t>
            </w:r>
          </w:p>
        </w:tc>
        <w:tc>
          <w:tcPr>
            <w:tcW w:w="1840" w:type="dxa"/>
          </w:tcPr>
          <w:p>
            <w:pPr>
              <w:pStyle w:val="TableParagraph"/>
              <w:spacing w:line="219" w:lineRule="exact"/>
              <w:ind w:left="3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1842" w:type="dxa"/>
          </w:tcPr>
          <w:p>
            <w:pPr>
              <w:pStyle w:val="TableParagraph"/>
              <w:spacing w:line="219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24" w:hRule="atLeast"/>
        </w:trPr>
        <w:tc>
          <w:tcPr>
            <w:tcW w:w="566" w:type="dxa"/>
          </w:tcPr>
          <w:p>
            <w:pPr>
              <w:pStyle w:val="TableParagraph"/>
              <w:spacing w:before="11"/>
              <w:ind w:left="0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5104" w:type="dxa"/>
          </w:tcPr>
          <w:p>
            <w:pPr>
              <w:pStyle w:val="TableParagraph"/>
              <w:spacing w:before="101"/>
              <w:ind w:left="5" w:right="1036"/>
              <w:rPr>
                <w:sz w:val="22"/>
              </w:rPr>
            </w:pPr>
            <w:r>
              <w:rPr>
                <w:sz w:val="22"/>
              </w:rPr>
              <w:t>Препараты крови и кровезаменители.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Показания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применению.</w:t>
            </w:r>
          </w:p>
        </w:tc>
        <w:tc>
          <w:tcPr>
            <w:tcW w:w="1840" w:type="dxa"/>
          </w:tcPr>
          <w:p>
            <w:pPr>
              <w:pStyle w:val="TableParagraph"/>
              <w:spacing w:line="219" w:lineRule="exact"/>
              <w:ind w:left="3"/>
              <w:rPr>
                <w:sz w:val="22"/>
              </w:rPr>
            </w:pPr>
            <w:r>
              <w:rPr>
                <w:sz w:val="22"/>
              </w:rPr>
              <w:t>5.1.1,5.1.2</w:t>
            </w:r>
          </w:p>
        </w:tc>
        <w:tc>
          <w:tcPr>
            <w:tcW w:w="1842" w:type="dxa"/>
          </w:tcPr>
          <w:p>
            <w:pPr>
              <w:pStyle w:val="TableParagraph"/>
              <w:spacing w:line="231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84"/>
              <w:ind w:left="5"/>
              <w:rPr>
                <w:sz w:val="22"/>
              </w:rPr>
            </w:pPr>
            <w:r>
              <w:rPr>
                <w:sz w:val="22"/>
              </w:rPr>
              <w:t>Донорский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плазмаферез</w:t>
            </w:r>
          </w:p>
        </w:tc>
        <w:tc>
          <w:tcPr>
            <w:tcW w:w="1840" w:type="dxa"/>
          </w:tcPr>
          <w:p>
            <w:pPr>
              <w:pStyle w:val="TableParagraph"/>
              <w:spacing w:before="84"/>
              <w:ind w:left="3"/>
              <w:rPr>
                <w:sz w:val="22"/>
              </w:rPr>
            </w:pPr>
            <w:r>
              <w:rPr>
                <w:sz w:val="22"/>
              </w:rPr>
              <w:t>3.3.1</w:t>
            </w:r>
          </w:p>
        </w:tc>
        <w:tc>
          <w:tcPr>
            <w:tcW w:w="1842" w:type="dxa"/>
          </w:tcPr>
          <w:p>
            <w:pPr>
              <w:pStyle w:val="TableParagraph"/>
              <w:spacing w:line="219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19" w:hRule="atLeast"/>
        </w:trPr>
        <w:tc>
          <w:tcPr>
            <w:tcW w:w="566" w:type="dxa"/>
          </w:tcPr>
          <w:p>
            <w:pPr>
              <w:pStyle w:val="TableParagraph"/>
              <w:spacing w:line="219" w:lineRule="exact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5104" w:type="dxa"/>
          </w:tcPr>
          <w:p>
            <w:pPr>
              <w:pStyle w:val="TableParagraph"/>
              <w:spacing w:before="45"/>
              <w:ind w:left="5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нарушений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  <w:p>
            <w:pPr>
              <w:pStyle w:val="TableParagraph"/>
              <w:spacing w:before="88"/>
              <w:ind w:left="5"/>
              <w:rPr>
                <w:sz w:val="22"/>
              </w:rPr>
            </w:pPr>
            <w:r>
              <w:rPr>
                <w:sz w:val="22"/>
              </w:rPr>
              <w:t>Гемостаза</w:t>
            </w:r>
          </w:p>
        </w:tc>
        <w:tc>
          <w:tcPr>
            <w:tcW w:w="1840" w:type="dxa"/>
          </w:tcPr>
          <w:p>
            <w:pPr>
              <w:pStyle w:val="TableParagraph"/>
              <w:spacing w:line="219" w:lineRule="exact"/>
              <w:ind w:left="3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1842" w:type="dxa"/>
          </w:tcPr>
          <w:p>
            <w:pPr>
              <w:pStyle w:val="TableParagraph"/>
              <w:spacing w:line="219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05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98"/>
              <w:ind w:left="5" w:right="49"/>
              <w:rPr>
                <w:sz w:val="22"/>
              </w:rPr>
            </w:pPr>
            <w:r>
              <w:rPr>
                <w:sz w:val="22"/>
              </w:rPr>
              <w:t>Проведение проб на индивидуальную совместимость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донора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реципиента</w:t>
            </w:r>
          </w:p>
        </w:tc>
        <w:tc>
          <w:tcPr>
            <w:tcW w:w="1840" w:type="dxa"/>
          </w:tcPr>
          <w:p>
            <w:pPr>
              <w:pStyle w:val="TableParagraph"/>
              <w:spacing w:line="219" w:lineRule="exact"/>
              <w:ind w:left="3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1842" w:type="dxa"/>
          </w:tcPr>
          <w:p>
            <w:pPr>
              <w:pStyle w:val="TableParagraph"/>
              <w:spacing w:line="231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4"/>
              <w:ind w:left="5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допуска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доноров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кроводаче.</w:t>
            </w:r>
          </w:p>
        </w:tc>
        <w:tc>
          <w:tcPr>
            <w:tcW w:w="1840" w:type="dxa"/>
          </w:tcPr>
          <w:p>
            <w:pPr>
              <w:pStyle w:val="TableParagraph"/>
              <w:spacing w:before="84"/>
              <w:ind w:left="3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1842" w:type="dxa"/>
          </w:tcPr>
          <w:p>
            <w:pPr>
              <w:pStyle w:val="TableParagraph"/>
              <w:spacing w:line="231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50" w:hRule="atLeast"/>
        </w:trPr>
        <w:tc>
          <w:tcPr>
            <w:tcW w:w="566" w:type="dxa"/>
          </w:tcPr>
          <w:p>
            <w:pPr>
              <w:pStyle w:val="TableParagraph"/>
              <w:spacing w:before="81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1"/>
              <w:ind w:left="5"/>
              <w:rPr>
                <w:sz w:val="22"/>
              </w:rPr>
            </w:pPr>
            <w:r>
              <w:rPr>
                <w:sz w:val="22"/>
              </w:rPr>
              <w:t>Предтрансфузионное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тестирование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  <w:tc>
          <w:tcPr>
            <w:tcW w:w="1840" w:type="dxa"/>
          </w:tcPr>
          <w:p>
            <w:pPr>
              <w:pStyle w:val="TableParagraph"/>
              <w:spacing w:before="81"/>
              <w:ind w:left="3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1842" w:type="dxa"/>
          </w:tcPr>
          <w:p>
            <w:pPr>
              <w:pStyle w:val="TableParagraph"/>
              <w:spacing w:line="219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55" w:hRule="atLeast"/>
        </w:trPr>
        <w:tc>
          <w:tcPr>
            <w:tcW w:w="5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before="84"/>
              <w:ind w:left="5"/>
              <w:rPr>
                <w:sz w:val="22"/>
              </w:rPr>
            </w:pPr>
            <w:r>
              <w:rPr>
                <w:sz w:val="22"/>
              </w:rPr>
              <w:t>Проба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совместимость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донора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реципиента</w:t>
            </w:r>
          </w:p>
        </w:tc>
        <w:tc>
          <w:tcPr>
            <w:tcW w:w="1840" w:type="dxa"/>
          </w:tcPr>
          <w:p>
            <w:pPr>
              <w:pStyle w:val="TableParagraph"/>
              <w:spacing w:before="84"/>
              <w:ind w:left="3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1842" w:type="dxa"/>
          </w:tcPr>
          <w:p>
            <w:pPr>
              <w:pStyle w:val="TableParagraph"/>
              <w:spacing w:line="231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50" w:hRule="atLeast"/>
        </w:trPr>
        <w:tc>
          <w:tcPr>
            <w:tcW w:w="566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104" w:type="dxa"/>
          </w:tcPr>
          <w:p>
            <w:pPr>
              <w:pStyle w:val="TableParagraph"/>
              <w:spacing w:before="84"/>
              <w:ind w:left="5"/>
              <w:rPr>
                <w:sz w:val="22"/>
              </w:rPr>
            </w:pPr>
            <w:r>
              <w:rPr>
                <w:sz w:val="22"/>
              </w:rPr>
              <w:t>Донорский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тромбоцитаферез</w:t>
            </w:r>
          </w:p>
        </w:tc>
        <w:tc>
          <w:tcPr>
            <w:tcW w:w="1840" w:type="dxa"/>
          </w:tcPr>
          <w:p>
            <w:pPr>
              <w:pStyle w:val="TableParagraph"/>
              <w:spacing w:before="84"/>
              <w:ind w:left="3"/>
              <w:rPr>
                <w:sz w:val="22"/>
              </w:rPr>
            </w:pPr>
            <w:r>
              <w:rPr>
                <w:sz w:val="22"/>
              </w:rPr>
              <w:t>3.3.2</w:t>
            </w:r>
          </w:p>
        </w:tc>
        <w:tc>
          <w:tcPr>
            <w:tcW w:w="1842" w:type="dxa"/>
          </w:tcPr>
          <w:p>
            <w:pPr>
              <w:pStyle w:val="TableParagraph"/>
              <w:spacing w:line="222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717" w:hRule="atLeast"/>
        </w:trPr>
        <w:tc>
          <w:tcPr>
            <w:tcW w:w="566" w:type="dxa"/>
          </w:tcPr>
          <w:p>
            <w:pPr>
              <w:pStyle w:val="TableParagraph"/>
              <w:spacing w:line="222" w:lineRule="exact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104" w:type="dxa"/>
          </w:tcPr>
          <w:p>
            <w:pPr>
              <w:pStyle w:val="TableParagraph"/>
              <w:spacing w:before="98"/>
              <w:ind w:left="5" w:right="785"/>
              <w:rPr>
                <w:sz w:val="22"/>
              </w:rPr>
            </w:pPr>
            <w:r>
              <w:rPr>
                <w:sz w:val="22"/>
              </w:rPr>
              <w:t>Заготовка лейкофильтрованных компонентов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  <w:tc>
          <w:tcPr>
            <w:tcW w:w="1840" w:type="dxa"/>
          </w:tcPr>
          <w:p>
            <w:pPr>
              <w:pStyle w:val="TableParagraph"/>
              <w:spacing w:line="222" w:lineRule="exact"/>
              <w:ind w:left="3"/>
              <w:rPr>
                <w:sz w:val="22"/>
              </w:rPr>
            </w:pPr>
            <w:r>
              <w:rPr>
                <w:sz w:val="22"/>
              </w:rPr>
              <w:t>3.2.4</w:t>
            </w:r>
          </w:p>
        </w:tc>
        <w:tc>
          <w:tcPr>
            <w:tcW w:w="1842" w:type="dxa"/>
          </w:tcPr>
          <w:p>
            <w:pPr>
              <w:pStyle w:val="TableParagraph"/>
              <w:spacing w:line="222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  <w:tr>
        <w:trPr>
          <w:trHeight w:val="458" w:hRule="atLeast"/>
        </w:trPr>
        <w:tc>
          <w:tcPr>
            <w:tcW w:w="566" w:type="dxa"/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5104" w:type="dxa"/>
          </w:tcPr>
          <w:p>
            <w:pPr>
              <w:pStyle w:val="TableParagraph"/>
              <w:spacing w:line="220" w:lineRule="exact"/>
              <w:ind w:left="5" w:right="532"/>
              <w:rPr>
                <w:sz w:val="22"/>
              </w:rPr>
            </w:pPr>
            <w:r>
              <w:rPr>
                <w:sz w:val="22"/>
              </w:rPr>
              <w:t>Работа выездной бригады Станции переливания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крови</w:t>
            </w:r>
          </w:p>
        </w:tc>
        <w:tc>
          <w:tcPr>
            <w:tcW w:w="1840" w:type="dxa"/>
          </w:tcPr>
          <w:p>
            <w:pPr>
              <w:pStyle w:val="TableParagraph"/>
              <w:spacing w:before="86"/>
              <w:ind w:left="3"/>
              <w:rPr>
                <w:sz w:val="22"/>
              </w:rPr>
            </w:pPr>
            <w:r>
              <w:rPr>
                <w:sz w:val="22"/>
              </w:rPr>
              <w:t>2.3.1,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2.3.2</w:t>
            </w:r>
          </w:p>
        </w:tc>
        <w:tc>
          <w:tcPr>
            <w:tcW w:w="1842" w:type="dxa"/>
          </w:tcPr>
          <w:p>
            <w:pPr>
              <w:pStyle w:val="TableParagraph"/>
              <w:spacing w:line="231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714" w:hRule="atLeast"/>
        </w:trPr>
        <w:tc>
          <w:tcPr>
            <w:tcW w:w="566" w:type="dxa"/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 w:before="103"/>
              <w:ind w:left="5" w:right="1241"/>
              <w:rPr>
                <w:sz w:val="22"/>
              </w:rPr>
            </w:pPr>
            <w:r>
              <w:rPr>
                <w:sz w:val="22"/>
              </w:rPr>
              <w:t>Заготовка плазмы свежезамороженной.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Оборудование.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Требования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апробации.</w:t>
            </w:r>
          </w:p>
        </w:tc>
        <w:tc>
          <w:tcPr>
            <w:tcW w:w="1840" w:type="dxa"/>
          </w:tcPr>
          <w:p>
            <w:pPr>
              <w:pStyle w:val="TableParagraph"/>
              <w:spacing w:line="222" w:lineRule="exact"/>
              <w:ind w:left="3"/>
              <w:rPr>
                <w:sz w:val="22"/>
              </w:rPr>
            </w:pPr>
            <w:r>
              <w:rPr>
                <w:sz w:val="22"/>
              </w:rPr>
              <w:t>3.2.3</w:t>
            </w:r>
          </w:p>
        </w:tc>
        <w:tc>
          <w:tcPr>
            <w:tcW w:w="1842" w:type="dxa"/>
          </w:tcPr>
          <w:p>
            <w:pPr>
              <w:pStyle w:val="TableParagraph"/>
              <w:spacing w:line="233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705" w:hRule="atLeast"/>
        </w:trPr>
        <w:tc>
          <w:tcPr>
            <w:tcW w:w="566" w:type="dxa"/>
          </w:tcPr>
          <w:p>
            <w:pPr>
              <w:pStyle w:val="TableParagraph"/>
              <w:spacing w:before="211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5104" w:type="dxa"/>
          </w:tcPr>
          <w:p>
            <w:pPr>
              <w:pStyle w:val="TableParagraph"/>
              <w:spacing w:line="232" w:lineRule="auto" w:before="102"/>
              <w:ind w:left="5" w:right="158"/>
              <w:rPr>
                <w:sz w:val="22"/>
              </w:rPr>
            </w:pPr>
            <w:r>
              <w:rPr>
                <w:sz w:val="22"/>
              </w:rPr>
              <w:t>Карантинизация плазмы. Оборудование. Приказ М3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РФ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 193</w:t>
            </w:r>
          </w:p>
        </w:tc>
        <w:tc>
          <w:tcPr>
            <w:tcW w:w="1840" w:type="dxa"/>
          </w:tcPr>
          <w:p>
            <w:pPr>
              <w:pStyle w:val="TableParagraph"/>
              <w:spacing w:line="222" w:lineRule="exact"/>
              <w:ind w:left="3"/>
              <w:rPr>
                <w:sz w:val="22"/>
              </w:rPr>
            </w:pPr>
            <w:r>
              <w:rPr>
                <w:sz w:val="22"/>
              </w:rPr>
              <w:t>3.2.3</w:t>
            </w:r>
          </w:p>
        </w:tc>
        <w:tc>
          <w:tcPr>
            <w:tcW w:w="1842" w:type="dxa"/>
          </w:tcPr>
          <w:p>
            <w:pPr>
              <w:pStyle w:val="TableParagraph"/>
              <w:spacing w:line="233" w:lineRule="exact"/>
              <w:ind w:left="749" w:right="732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ТК</w:t>
            </w:r>
          </w:p>
        </w:tc>
      </w:tr>
      <w:tr>
        <w:trPr>
          <w:trHeight w:val="472" w:hRule="atLeast"/>
        </w:trPr>
        <w:tc>
          <w:tcPr>
            <w:tcW w:w="566" w:type="dxa"/>
          </w:tcPr>
          <w:p>
            <w:pPr>
              <w:pStyle w:val="TableParagraph"/>
              <w:spacing w:before="93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5104" w:type="dxa"/>
          </w:tcPr>
          <w:p>
            <w:pPr>
              <w:pStyle w:val="TableParagraph"/>
              <w:spacing w:before="93"/>
              <w:ind w:left="5"/>
              <w:rPr>
                <w:sz w:val="22"/>
              </w:rPr>
            </w:pPr>
            <w:r>
              <w:rPr>
                <w:sz w:val="22"/>
              </w:rPr>
              <w:t>Разбор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донорской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перед выдачей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ЛПУ</w:t>
            </w:r>
          </w:p>
        </w:tc>
        <w:tc>
          <w:tcPr>
            <w:tcW w:w="1840" w:type="dxa"/>
          </w:tcPr>
          <w:p>
            <w:pPr>
              <w:pStyle w:val="TableParagraph"/>
              <w:spacing w:before="93"/>
              <w:ind w:left="3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1842" w:type="dxa"/>
          </w:tcPr>
          <w:p>
            <w:pPr>
              <w:pStyle w:val="TableParagraph"/>
              <w:spacing w:line="222" w:lineRule="exact"/>
              <w:ind w:left="749" w:right="737"/>
              <w:jc w:val="center"/>
              <w:rPr>
                <w:sz w:val="22"/>
              </w:rPr>
            </w:pPr>
            <w:r>
              <w:rPr>
                <w:sz w:val="22"/>
              </w:rPr>
              <w:t>ПК</w:t>
            </w:r>
          </w:p>
        </w:tc>
      </w:tr>
    </w:tbl>
    <w:p>
      <w:pPr>
        <w:pStyle w:val="BodyText"/>
        <w:spacing w:before="5"/>
        <w:ind w:left="0"/>
        <w:rPr>
          <w:sz w:val="20"/>
        </w:rPr>
      </w:pPr>
      <w:r>
        <w:rPr/>
        <w:pict>
          <v:rect style="position:absolute;margin-left:113.639999pt;margin-top:130.199982pt;width:254.64pt;height:36.24pt;mso-position-horizontal-relative:page;mso-position-vertical-relative:page;z-index:-17167872" filled="true" fillcolor="#ffffff" stroked="false">
            <v:fill type="solid"/>
            <w10:wrap type="none"/>
          </v:rect>
        </w:pict>
      </w:r>
      <w:r>
        <w:rPr/>
        <w:pict>
          <v:rect style="position:absolute;margin-left:113.639999pt;margin-top:401.399994pt;width:27.48pt;height:12.96pt;mso-position-horizontal-relative:page;mso-position-vertical-relative:page;z-index:-17167360" filled="true" fillcolor="#ffffff" stroked="false">
            <v:fill type="solid"/>
            <w10:wrap type="none"/>
          </v:rect>
        </w:pict>
      </w:r>
    </w:p>
    <w:p>
      <w:pPr>
        <w:spacing w:line="242" w:lineRule="auto" w:before="91"/>
        <w:ind w:left="1071" w:right="6924" w:hanging="10"/>
        <w:jc w:val="left"/>
        <w:rPr>
          <w:sz w:val="20"/>
        </w:rPr>
      </w:pPr>
      <w:r>
        <w:rPr>
          <w:sz w:val="20"/>
        </w:rPr>
        <w:t>ПК - промежуточный контроль.</w:t>
      </w:r>
      <w:r>
        <w:rPr>
          <w:spacing w:val="-47"/>
          <w:sz w:val="20"/>
        </w:rPr>
        <w:t> </w:t>
      </w:r>
      <w:r>
        <w:rPr>
          <w:sz w:val="20"/>
        </w:rPr>
        <w:t>ТК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текущий</w:t>
      </w:r>
      <w:r>
        <w:rPr>
          <w:spacing w:val="-1"/>
          <w:sz w:val="20"/>
        </w:rPr>
        <w:t> </w:t>
      </w:r>
      <w:r>
        <w:rPr>
          <w:sz w:val="20"/>
        </w:rPr>
        <w:t>контроль</w:t>
      </w:r>
    </w:p>
    <w:p>
      <w:pPr>
        <w:pStyle w:val="BodyText"/>
        <w:ind w:left="0"/>
      </w:pPr>
    </w:p>
    <w:p>
      <w:pPr>
        <w:pStyle w:val="BodyText"/>
        <w:spacing w:before="6"/>
        <w:ind w:left="0"/>
        <w:rPr>
          <w:sz w:val="31"/>
        </w:rPr>
      </w:pPr>
    </w:p>
    <w:p>
      <w:pPr>
        <w:pStyle w:val="Heading5"/>
        <w:numPr>
          <w:ilvl w:val="1"/>
          <w:numId w:val="16"/>
        </w:numPr>
        <w:tabs>
          <w:tab w:pos="2673" w:val="left" w:leader="none"/>
        </w:tabs>
        <w:spacing w:line="240" w:lineRule="auto" w:before="0" w:after="0"/>
        <w:ind w:left="2672" w:right="0" w:hanging="333"/>
        <w:jc w:val="left"/>
      </w:pPr>
      <w:r>
        <w:rPr/>
        <w:t>Учебно-методическое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информационное</w:t>
      </w:r>
      <w:r>
        <w:rPr>
          <w:spacing w:val="-4"/>
        </w:rPr>
        <w:t> </w:t>
      </w:r>
      <w:r>
        <w:rPr/>
        <w:t>обеспечение</w:t>
      </w:r>
    </w:p>
    <w:p>
      <w:pPr>
        <w:pStyle w:val="BodyText"/>
        <w:spacing w:before="9"/>
        <w:ind w:left="0"/>
        <w:rPr>
          <w:b/>
          <w:sz w:val="20"/>
        </w:rPr>
      </w:pPr>
    </w:p>
    <w:p>
      <w:pPr>
        <w:pStyle w:val="ListParagraph"/>
        <w:numPr>
          <w:ilvl w:val="2"/>
          <w:numId w:val="16"/>
        </w:numPr>
        <w:tabs>
          <w:tab w:pos="3652" w:val="left" w:leader="none"/>
        </w:tabs>
        <w:spacing w:line="240" w:lineRule="auto" w:before="91" w:after="0"/>
        <w:ind w:left="3651" w:right="324" w:hanging="3652"/>
        <w:jc w:val="left"/>
        <w:rPr>
          <w:b/>
          <w:sz w:val="22"/>
        </w:rPr>
      </w:pPr>
      <w:r>
        <w:rPr>
          <w:b/>
          <w:sz w:val="22"/>
        </w:rPr>
        <w:t>Список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рекомендуемой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литературы</w:t>
      </w:r>
    </w:p>
    <w:p>
      <w:pPr>
        <w:pStyle w:val="Heading5"/>
        <w:spacing w:before="38"/>
        <w:ind w:left="507" w:right="8012"/>
        <w:jc w:val="center"/>
      </w:pPr>
      <w:r>
        <w:rPr/>
        <w:t>Основная</w:t>
      </w:r>
      <w:r>
        <w:rPr>
          <w:spacing w:val="-4"/>
        </w:rPr>
        <w:t> </w:t>
      </w:r>
      <w:r>
        <w:rPr/>
        <w:t>литература</w:t>
      </w:r>
    </w:p>
    <w:p>
      <w:pPr>
        <w:pStyle w:val="BodyText"/>
        <w:spacing w:line="276" w:lineRule="auto" w:before="152"/>
        <w:ind w:right="2821"/>
      </w:pPr>
      <w:r>
        <w:rPr/>
        <w:t>1.Рагимов А.А., Дадвани С.А. Трансфузиология в хирургии, М., 2013</w:t>
      </w:r>
      <w:r>
        <w:rPr>
          <w:spacing w:val="1"/>
        </w:rPr>
        <w:t> </w:t>
      </w:r>
      <w:r>
        <w:rPr/>
        <w:t>2.Рагимов</w:t>
      </w:r>
      <w:r>
        <w:rPr>
          <w:spacing w:val="-4"/>
        </w:rPr>
        <w:t> </w:t>
      </w:r>
      <w:r>
        <w:rPr/>
        <w:t>А.А.</w:t>
      </w:r>
      <w:r>
        <w:rPr>
          <w:spacing w:val="-6"/>
        </w:rPr>
        <w:t> </w:t>
      </w:r>
      <w:r>
        <w:rPr/>
        <w:t>Трансфузиология.</w:t>
      </w:r>
      <w:r>
        <w:rPr>
          <w:spacing w:val="-3"/>
        </w:rPr>
        <w:t> </w:t>
      </w:r>
      <w:r>
        <w:rPr/>
        <w:t>Национальное</w:t>
      </w:r>
      <w:r>
        <w:rPr>
          <w:spacing w:val="-3"/>
        </w:rPr>
        <w:t> </w:t>
      </w:r>
      <w:r>
        <w:rPr/>
        <w:t>руководство.</w:t>
      </w:r>
      <w:r>
        <w:rPr>
          <w:spacing w:val="-4"/>
        </w:rPr>
        <w:t> </w:t>
      </w:r>
      <w:r>
        <w:rPr/>
        <w:t>М.-2012</w:t>
      </w:r>
    </w:p>
    <w:p>
      <w:pPr>
        <w:pStyle w:val="BodyText"/>
        <w:spacing w:line="276" w:lineRule="auto" w:before="2"/>
        <w:ind w:right="838"/>
      </w:pPr>
      <w:r>
        <w:rPr/>
        <w:t>3.Городецкий В.М., Мигунов В.И. Актуальные вопросы последипломной програмнной подготовки</w:t>
      </w:r>
      <w:r>
        <w:rPr>
          <w:spacing w:val="-52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специальнлости</w:t>
      </w:r>
      <w:r>
        <w:rPr>
          <w:spacing w:val="1"/>
        </w:rPr>
        <w:t> </w:t>
      </w:r>
      <w:r>
        <w:rPr/>
        <w:t>«Трансфузиология».</w:t>
      </w:r>
      <w:r>
        <w:rPr>
          <w:spacing w:val="-2"/>
        </w:rPr>
        <w:t> </w:t>
      </w:r>
      <w:r>
        <w:rPr/>
        <w:t>Гематология</w:t>
      </w:r>
      <w:r>
        <w:rPr>
          <w:spacing w:val="-4"/>
        </w:rPr>
        <w:t> </w:t>
      </w:r>
      <w:r>
        <w:rPr/>
        <w:t>Трансфузиология</w:t>
      </w:r>
      <w:r>
        <w:rPr>
          <w:spacing w:val="-2"/>
        </w:rPr>
        <w:t> </w:t>
      </w:r>
      <w:r>
        <w:rPr/>
        <w:t>-2012.</w:t>
      </w:r>
      <w:r>
        <w:rPr>
          <w:spacing w:val="-1"/>
        </w:rPr>
        <w:t> </w:t>
      </w:r>
      <w:r>
        <w:rPr/>
        <w:t>Т.57.</w:t>
      </w:r>
      <w:r>
        <w:rPr>
          <w:spacing w:val="-4"/>
        </w:rPr>
        <w:t> </w:t>
      </w:r>
      <w:r>
        <w:rPr/>
        <w:t>№2.</w:t>
      </w:r>
    </w:p>
    <w:p>
      <w:pPr>
        <w:pStyle w:val="BodyText"/>
        <w:spacing w:before="6"/>
        <w:ind w:left="0"/>
        <w:rPr>
          <w:sz w:val="25"/>
        </w:rPr>
      </w:pPr>
    </w:p>
    <w:p>
      <w:pPr>
        <w:pStyle w:val="Heading5"/>
      </w:pPr>
      <w:r>
        <w:rPr/>
        <w:t>Вспомогательная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17"/>
        </w:numPr>
        <w:tabs>
          <w:tab w:pos="689" w:val="left" w:leader="none"/>
        </w:tabs>
        <w:spacing w:line="276" w:lineRule="auto" w:before="156" w:after="0"/>
        <w:ind w:left="521" w:right="849" w:firstLine="0"/>
        <w:jc w:val="left"/>
        <w:rPr>
          <w:sz w:val="22"/>
        </w:rPr>
      </w:pPr>
      <w:r>
        <w:rPr>
          <w:sz w:val="22"/>
        </w:rPr>
        <w:t>Ермолов</w:t>
      </w:r>
      <w:r>
        <w:rPr>
          <w:spacing w:val="36"/>
          <w:sz w:val="22"/>
        </w:rPr>
        <w:t> </w:t>
      </w:r>
      <w:r>
        <w:rPr>
          <w:sz w:val="22"/>
        </w:rPr>
        <w:t>А.С.</w:t>
      </w:r>
      <w:r>
        <w:rPr>
          <w:spacing w:val="37"/>
          <w:sz w:val="22"/>
        </w:rPr>
        <w:t> </w:t>
      </w:r>
      <w:r>
        <w:rPr>
          <w:sz w:val="22"/>
        </w:rPr>
        <w:t>с</w:t>
      </w:r>
      <w:r>
        <w:rPr>
          <w:spacing w:val="37"/>
          <w:sz w:val="22"/>
        </w:rPr>
        <w:t> </w:t>
      </w:r>
      <w:r>
        <w:rPr>
          <w:sz w:val="22"/>
        </w:rPr>
        <w:t>соавт.</w:t>
      </w:r>
      <w:r>
        <w:rPr>
          <w:spacing w:val="35"/>
          <w:sz w:val="22"/>
        </w:rPr>
        <w:t> </w:t>
      </w:r>
      <w:r>
        <w:rPr>
          <w:sz w:val="22"/>
        </w:rPr>
        <w:t>Аппаратная</w:t>
      </w:r>
      <w:r>
        <w:rPr>
          <w:spacing w:val="36"/>
          <w:sz w:val="22"/>
        </w:rPr>
        <w:t> </w:t>
      </w:r>
      <w:r>
        <w:rPr>
          <w:sz w:val="22"/>
        </w:rPr>
        <w:t>реинфузия</w:t>
      </w:r>
      <w:r>
        <w:rPr>
          <w:spacing w:val="36"/>
          <w:sz w:val="22"/>
        </w:rPr>
        <w:t> </w:t>
      </w:r>
      <w:r>
        <w:rPr>
          <w:sz w:val="22"/>
        </w:rPr>
        <w:t>в</w:t>
      </w:r>
      <w:r>
        <w:rPr>
          <w:spacing w:val="36"/>
          <w:sz w:val="22"/>
        </w:rPr>
        <w:t> </w:t>
      </w:r>
      <w:r>
        <w:rPr>
          <w:sz w:val="22"/>
        </w:rPr>
        <w:t>неотложной</w:t>
      </w:r>
      <w:r>
        <w:rPr>
          <w:spacing w:val="37"/>
          <w:sz w:val="22"/>
        </w:rPr>
        <w:t> </w:t>
      </w:r>
      <w:r>
        <w:rPr>
          <w:sz w:val="22"/>
        </w:rPr>
        <w:t>хирургии.</w:t>
      </w:r>
      <w:r>
        <w:rPr>
          <w:spacing w:val="35"/>
          <w:sz w:val="22"/>
        </w:rPr>
        <w:t> </w:t>
      </w:r>
      <w:r>
        <w:rPr>
          <w:sz w:val="22"/>
        </w:rPr>
        <w:t>Журнал</w:t>
      </w:r>
      <w:r>
        <w:rPr>
          <w:spacing w:val="37"/>
          <w:sz w:val="22"/>
        </w:rPr>
        <w:t> </w:t>
      </w:r>
      <w:r>
        <w:rPr>
          <w:sz w:val="22"/>
        </w:rPr>
        <w:t>Хирургия</w:t>
      </w:r>
      <w:r>
        <w:rPr>
          <w:spacing w:val="36"/>
          <w:sz w:val="22"/>
        </w:rPr>
        <w:t> </w:t>
      </w:r>
      <w:r>
        <w:rPr>
          <w:sz w:val="22"/>
        </w:rPr>
        <w:t>им.</w:t>
      </w:r>
      <w:r>
        <w:rPr>
          <w:spacing w:val="-52"/>
          <w:sz w:val="22"/>
        </w:rPr>
        <w:t> </w:t>
      </w:r>
      <w:r>
        <w:rPr>
          <w:sz w:val="22"/>
        </w:rPr>
        <w:t>Пирагова.</w:t>
      </w:r>
      <w:r>
        <w:rPr>
          <w:spacing w:val="-1"/>
          <w:sz w:val="22"/>
        </w:rPr>
        <w:t> </w:t>
      </w:r>
      <w:r>
        <w:rPr>
          <w:sz w:val="22"/>
        </w:rPr>
        <w:t>2012 №11.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886" w:top="1120" w:bottom="1160" w:left="1180" w:right="0"/>
        </w:sectPr>
      </w:pPr>
    </w:p>
    <w:p>
      <w:pPr>
        <w:pStyle w:val="ListParagraph"/>
        <w:numPr>
          <w:ilvl w:val="0"/>
          <w:numId w:val="17"/>
        </w:numPr>
        <w:tabs>
          <w:tab w:pos="848" w:val="left" w:leader="none"/>
        </w:tabs>
        <w:spacing w:line="278" w:lineRule="auto" w:before="68" w:after="0"/>
        <w:ind w:left="521" w:right="844" w:firstLine="0"/>
        <w:jc w:val="left"/>
        <w:rPr>
          <w:sz w:val="22"/>
        </w:rPr>
      </w:pPr>
      <w:r>
        <w:rPr>
          <w:sz w:val="22"/>
        </w:rPr>
        <w:t>Актуальные</w:t>
      </w:r>
      <w:r>
        <w:rPr>
          <w:spacing w:val="46"/>
          <w:sz w:val="22"/>
        </w:rPr>
        <w:t> </w:t>
      </w:r>
      <w:r>
        <w:rPr>
          <w:sz w:val="22"/>
        </w:rPr>
        <w:t>проблемы</w:t>
      </w:r>
      <w:r>
        <w:rPr>
          <w:spacing w:val="49"/>
          <w:sz w:val="22"/>
        </w:rPr>
        <w:t> </w:t>
      </w:r>
      <w:r>
        <w:rPr>
          <w:sz w:val="22"/>
        </w:rPr>
        <w:t>гемостазиологии</w:t>
      </w:r>
      <w:r>
        <w:rPr>
          <w:spacing w:val="45"/>
          <w:sz w:val="22"/>
        </w:rPr>
        <w:t> </w:t>
      </w:r>
      <w:r>
        <w:rPr>
          <w:sz w:val="22"/>
        </w:rPr>
        <w:t>(под</w:t>
      </w:r>
      <w:r>
        <w:rPr>
          <w:spacing w:val="49"/>
          <w:sz w:val="22"/>
        </w:rPr>
        <w:t> </w:t>
      </w:r>
      <w:r>
        <w:rPr>
          <w:sz w:val="22"/>
        </w:rPr>
        <w:t>ред.</w:t>
      </w:r>
      <w:r>
        <w:rPr>
          <w:spacing w:val="46"/>
          <w:sz w:val="22"/>
        </w:rPr>
        <w:t> </w:t>
      </w:r>
      <w:r>
        <w:rPr>
          <w:sz w:val="22"/>
        </w:rPr>
        <w:t>Б.В.</w:t>
      </w:r>
      <w:r>
        <w:rPr>
          <w:spacing w:val="48"/>
          <w:sz w:val="22"/>
        </w:rPr>
        <w:t> </w:t>
      </w:r>
      <w:r>
        <w:rPr>
          <w:sz w:val="22"/>
        </w:rPr>
        <w:t>Петровского,</w:t>
      </w:r>
      <w:r>
        <w:rPr>
          <w:spacing w:val="48"/>
          <w:sz w:val="22"/>
        </w:rPr>
        <w:t> </w:t>
      </w:r>
      <w:r>
        <w:rPr>
          <w:sz w:val="22"/>
        </w:rPr>
        <w:t>Е.И.</w:t>
      </w:r>
      <w:r>
        <w:rPr>
          <w:spacing w:val="46"/>
          <w:sz w:val="22"/>
        </w:rPr>
        <w:t> </w:t>
      </w:r>
      <w:r>
        <w:rPr>
          <w:sz w:val="22"/>
        </w:rPr>
        <w:t>Чазова,</w:t>
      </w:r>
      <w:r>
        <w:rPr>
          <w:spacing w:val="48"/>
          <w:sz w:val="22"/>
        </w:rPr>
        <w:t> </w:t>
      </w:r>
      <w:r>
        <w:rPr>
          <w:sz w:val="22"/>
        </w:rPr>
        <w:t>С.В.</w:t>
      </w:r>
      <w:r>
        <w:rPr>
          <w:spacing w:val="-52"/>
          <w:sz w:val="22"/>
        </w:rPr>
        <w:t> </w:t>
      </w:r>
      <w:r>
        <w:rPr>
          <w:sz w:val="22"/>
        </w:rPr>
        <w:t>Андреева),</w:t>
      </w:r>
      <w:r>
        <w:rPr>
          <w:spacing w:val="-4"/>
          <w:sz w:val="22"/>
        </w:rPr>
        <w:t> </w:t>
      </w:r>
      <w:r>
        <w:rPr>
          <w:sz w:val="22"/>
        </w:rPr>
        <w:t>М.,2010</w:t>
      </w:r>
    </w:p>
    <w:p>
      <w:pPr>
        <w:pStyle w:val="ListParagraph"/>
        <w:numPr>
          <w:ilvl w:val="0"/>
          <w:numId w:val="17"/>
        </w:numPr>
        <w:tabs>
          <w:tab w:pos="689" w:val="left" w:leader="none"/>
        </w:tabs>
        <w:spacing w:line="276" w:lineRule="auto" w:before="0" w:after="0"/>
        <w:ind w:left="521" w:right="845" w:firstLine="0"/>
        <w:jc w:val="left"/>
        <w:rPr>
          <w:sz w:val="22"/>
        </w:rPr>
      </w:pPr>
      <w:r>
        <w:rPr>
          <w:sz w:val="22"/>
        </w:rPr>
        <w:t>Тураев</w:t>
      </w:r>
      <w:r>
        <w:rPr>
          <w:spacing w:val="24"/>
          <w:sz w:val="22"/>
        </w:rPr>
        <w:t> </w:t>
      </w:r>
      <w:r>
        <w:rPr>
          <w:sz w:val="22"/>
        </w:rPr>
        <w:t>Р.Г.</w:t>
      </w:r>
      <w:r>
        <w:rPr>
          <w:spacing w:val="25"/>
          <w:sz w:val="22"/>
        </w:rPr>
        <w:t> </w:t>
      </w:r>
      <w:r>
        <w:rPr>
          <w:sz w:val="22"/>
        </w:rPr>
        <w:t>Современное</w:t>
      </w:r>
      <w:r>
        <w:rPr>
          <w:spacing w:val="26"/>
          <w:sz w:val="22"/>
        </w:rPr>
        <w:t> </w:t>
      </w:r>
      <w:r>
        <w:rPr>
          <w:sz w:val="22"/>
        </w:rPr>
        <w:t>состояние</w:t>
      </w:r>
      <w:r>
        <w:rPr>
          <w:spacing w:val="26"/>
          <w:sz w:val="22"/>
        </w:rPr>
        <w:t> </w:t>
      </w:r>
      <w:r>
        <w:rPr>
          <w:sz w:val="22"/>
        </w:rPr>
        <w:t>подготовки</w:t>
      </w:r>
      <w:r>
        <w:rPr>
          <w:spacing w:val="25"/>
          <w:sz w:val="22"/>
        </w:rPr>
        <w:t> </w:t>
      </w:r>
      <w:r>
        <w:rPr>
          <w:sz w:val="22"/>
        </w:rPr>
        <w:t>и</w:t>
      </w:r>
      <w:r>
        <w:rPr>
          <w:spacing w:val="25"/>
          <w:sz w:val="22"/>
        </w:rPr>
        <w:t> </w:t>
      </w:r>
      <w:r>
        <w:rPr>
          <w:sz w:val="22"/>
        </w:rPr>
        <w:t>повышения</w:t>
      </w:r>
      <w:r>
        <w:rPr>
          <w:spacing w:val="25"/>
          <w:sz w:val="22"/>
        </w:rPr>
        <w:t> </w:t>
      </w:r>
      <w:r>
        <w:rPr>
          <w:sz w:val="22"/>
        </w:rPr>
        <w:t>квалификации</w:t>
      </w:r>
      <w:r>
        <w:rPr>
          <w:spacing w:val="25"/>
          <w:sz w:val="22"/>
        </w:rPr>
        <w:t> </w:t>
      </w:r>
      <w:r>
        <w:rPr>
          <w:sz w:val="22"/>
        </w:rPr>
        <w:t>медицинских</w:t>
      </w:r>
      <w:r>
        <w:rPr>
          <w:spacing w:val="-52"/>
          <w:sz w:val="22"/>
        </w:rPr>
        <w:t> </w:t>
      </w:r>
      <w:r>
        <w:rPr>
          <w:sz w:val="22"/>
        </w:rPr>
        <w:t>кадров</w:t>
      </w:r>
      <w:r>
        <w:rPr>
          <w:spacing w:val="51"/>
          <w:sz w:val="22"/>
        </w:rPr>
        <w:t> </w:t>
      </w:r>
      <w:r>
        <w:rPr>
          <w:sz w:val="22"/>
        </w:rPr>
        <w:t>службы</w:t>
      </w:r>
      <w:r>
        <w:rPr>
          <w:spacing w:val="-2"/>
          <w:sz w:val="22"/>
        </w:rPr>
        <w:t> </w:t>
      </w:r>
      <w:r>
        <w:rPr>
          <w:sz w:val="22"/>
        </w:rPr>
        <w:t>крови. 2012. Т.93.№2</w:t>
      </w:r>
    </w:p>
    <w:p>
      <w:pPr>
        <w:pStyle w:val="ListParagraph"/>
        <w:numPr>
          <w:ilvl w:val="0"/>
          <w:numId w:val="17"/>
        </w:numPr>
        <w:tabs>
          <w:tab w:pos="689" w:val="left" w:leader="none"/>
        </w:tabs>
        <w:spacing w:line="252" w:lineRule="exact" w:before="0" w:after="0"/>
        <w:ind w:left="688" w:right="0" w:hanging="168"/>
        <w:jc w:val="left"/>
        <w:rPr>
          <w:sz w:val="22"/>
        </w:rPr>
      </w:pPr>
      <w:r>
        <w:rPr>
          <w:sz w:val="22"/>
        </w:rPr>
        <w:t>Материалы</w:t>
      </w:r>
      <w:r>
        <w:rPr>
          <w:spacing w:val="51"/>
          <w:sz w:val="22"/>
        </w:rPr>
        <w:t> </w:t>
      </w:r>
      <w:r>
        <w:rPr>
          <w:sz w:val="22"/>
        </w:rPr>
        <w:t>Конгреса</w:t>
      </w:r>
      <w:r>
        <w:rPr>
          <w:spacing w:val="-1"/>
          <w:sz w:val="22"/>
        </w:rPr>
        <w:t> </w:t>
      </w:r>
      <w:r>
        <w:rPr>
          <w:sz w:val="22"/>
        </w:rPr>
        <w:t>гематологов</w:t>
      </w:r>
      <w:r>
        <w:rPr>
          <w:spacing w:val="53"/>
          <w:sz w:val="22"/>
        </w:rPr>
        <w:t> </w:t>
      </w:r>
      <w:r>
        <w:rPr>
          <w:sz w:val="22"/>
        </w:rPr>
        <w:t>России.</w:t>
      </w:r>
      <w:r>
        <w:rPr>
          <w:spacing w:val="-1"/>
          <w:sz w:val="22"/>
        </w:rPr>
        <w:t> </w:t>
      </w:r>
      <w:r>
        <w:rPr>
          <w:sz w:val="22"/>
        </w:rPr>
        <w:t>«Гематология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51"/>
          <w:sz w:val="22"/>
        </w:rPr>
        <w:t> </w:t>
      </w:r>
      <w:r>
        <w:rPr>
          <w:sz w:val="22"/>
        </w:rPr>
        <w:t>Трансфузиология»</w:t>
      </w:r>
      <w:r>
        <w:rPr>
          <w:spacing w:val="-6"/>
          <w:sz w:val="22"/>
        </w:rPr>
        <w:t> </w:t>
      </w:r>
      <w:r>
        <w:rPr>
          <w:sz w:val="22"/>
        </w:rPr>
        <w:t>2012.</w:t>
      </w:r>
      <w:r>
        <w:rPr>
          <w:spacing w:val="-1"/>
          <w:sz w:val="22"/>
        </w:rPr>
        <w:t> </w:t>
      </w:r>
      <w:r>
        <w:rPr>
          <w:sz w:val="22"/>
        </w:rPr>
        <w:t>Т.57</w:t>
      </w:r>
    </w:p>
    <w:p>
      <w:pPr>
        <w:pStyle w:val="ListParagraph"/>
        <w:numPr>
          <w:ilvl w:val="0"/>
          <w:numId w:val="17"/>
        </w:numPr>
        <w:tabs>
          <w:tab w:pos="762" w:val="left" w:leader="none"/>
        </w:tabs>
        <w:spacing w:line="276" w:lineRule="auto" w:before="36" w:after="0"/>
        <w:ind w:left="521" w:right="845" w:firstLine="0"/>
        <w:jc w:val="left"/>
        <w:rPr>
          <w:sz w:val="22"/>
        </w:rPr>
      </w:pPr>
      <w:r>
        <w:rPr>
          <w:sz w:val="22"/>
        </w:rPr>
        <w:t>Никитин</w:t>
      </w:r>
      <w:r>
        <w:rPr>
          <w:spacing w:val="34"/>
          <w:sz w:val="22"/>
        </w:rPr>
        <w:t> </w:t>
      </w:r>
      <w:r>
        <w:rPr>
          <w:sz w:val="22"/>
        </w:rPr>
        <w:t>И.К.</w:t>
      </w:r>
      <w:r>
        <w:rPr>
          <w:spacing w:val="33"/>
          <w:sz w:val="22"/>
        </w:rPr>
        <w:t> </w:t>
      </w:r>
      <w:r>
        <w:rPr>
          <w:sz w:val="22"/>
        </w:rPr>
        <w:t>Подкомитет</w:t>
      </w:r>
      <w:r>
        <w:rPr>
          <w:spacing w:val="33"/>
          <w:sz w:val="22"/>
        </w:rPr>
        <w:t> </w:t>
      </w:r>
      <w:r>
        <w:rPr>
          <w:sz w:val="22"/>
        </w:rPr>
        <w:t>«Клиническая</w:t>
      </w:r>
      <w:r>
        <w:rPr>
          <w:spacing w:val="15"/>
          <w:sz w:val="22"/>
        </w:rPr>
        <w:t> </w:t>
      </w:r>
      <w:r>
        <w:rPr>
          <w:sz w:val="22"/>
        </w:rPr>
        <w:t>и</w:t>
      </w:r>
      <w:r>
        <w:rPr>
          <w:spacing w:val="15"/>
          <w:sz w:val="22"/>
        </w:rPr>
        <w:t> </w:t>
      </w:r>
      <w:r>
        <w:rPr>
          <w:sz w:val="22"/>
        </w:rPr>
        <w:t>производственная</w:t>
      </w:r>
      <w:r>
        <w:rPr>
          <w:spacing w:val="33"/>
          <w:sz w:val="22"/>
        </w:rPr>
        <w:t> </w:t>
      </w:r>
      <w:r>
        <w:rPr>
          <w:sz w:val="22"/>
        </w:rPr>
        <w:t>трансфузиология».</w:t>
      </w:r>
      <w:r>
        <w:rPr>
          <w:spacing w:val="16"/>
          <w:sz w:val="22"/>
        </w:rPr>
        <w:t> </w:t>
      </w:r>
      <w:r>
        <w:rPr>
          <w:sz w:val="22"/>
        </w:rPr>
        <w:t>Проблемы</w:t>
      </w:r>
      <w:r>
        <w:rPr>
          <w:spacing w:val="-52"/>
          <w:sz w:val="22"/>
        </w:rPr>
        <w:t> </w:t>
      </w:r>
      <w:r>
        <w:rPr>
          <w:sz w:val="22"/>
        </w:rPr>
        <w:t>стандартизации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Здравоохранении. 2008. №1.</w:t>
      </w:r>
    </w:p>
    <w:p>
      <w:pPr>
        <w:pStyle w:val="ListParagraph"/>
        <w:numPr>
          <w:ilvl w:val="0"/>
          <w:numId w:val="17"/>
        </w:numPr>
        <w:tabs>
          <w:tab w:pos="743" w:val="left" w:leader="none"/>
        </w:tabs>
        <w:spacing w:line="252" w:lineRule="exact" w:before="0" w:after="0"/>
        <w:ind w:left="742" w:right="0" w:hanging="222"/>
        <w:jc w:val="left"/>
        <w:rPr>
          <w:sz w:val="22"/>
        </w:rPr>
      </w:pPr>
      <w:r>
        <w:rPr>
          <w:sz w:val="22"/>
        </w:rPr>
        <w:t>Гланц</w:t>
      </w:r>
      <w:r>
        <w:rPr>
          <w:spacing w:val="-2"/>
          <w:sz w:val="22"/>
        </w:rPr>
        <w:t> </w:t>
      </w:r>
      <w:r>
        <w:rPr>
          <w:sz w:val="22"/>
        </w:rPr>
        <w:t>Р.М.</w:t>
      </w:r>
      <w:r>
        <w:rPr>
          <w:spacing w:val="-1"/>
          <w:sz w:val="22"/>
        </w:rPr>
        <w:t> </w:t>
      </w:r>
      <w:r>
        <w:rPr>
          <w:sz w:val="22"/>
        </w:rPr>
        <w:t>Механизм</w:t>
      </w:r>
      <w:r>
        <w:rPr>
          <w:spacing w:val="-4"/>
          <w:sz w:val="22"/>
        </w:rPr>
        <w:t> </w:t>
      </w:r>
      <w:r>
        <w:rPr>
          <w:sz w:val="22"/>
        </w:rPr>
        <w:t>действия</w:t>
      </w:r>
      <w:r>
        <w:rPr>
          <w:spacing w:val="-2"/>
          <w:sz w:val="22"/>
        </w:rPr>
        <w:t> </w:t>
      </w:r>
      <w:r>
        <w:rPr>
          <w:sz w:val="22"/>
        </w:rPr>
        <w:t>перелитой</w:t>
      </w:r>
      <w:r>
        <w:rPr>
          <w:spacing w:val="-4"/>
          <w:sz w:val="22"/>
        </w:rPr>
        <w:t> </w:t>
      </w:r>
      <w:r>
        <w:rPr>
          <w:sz w:val="22"/>
        </w:rPr>
        <w:t>крови.</w:t>
      </w:r>
      <w:r>
        <w:rPr>
          <w:spacing w:val="-1"/>
          <w:sz w:val="22"/>
        </w:rPr>
        <w:t> </w:t>
      </w:r>
      <w:r>
        <w:rPr>
          <w:sz w:val="22"/>
        </w:rPr>
        <w:t>Киев.,</w:t>
      </w:r>
      <w:r>
        <w:rPr>
          <w:spacing w:val="-1"/>
          <w:sz w:val="22"/>
        </w:rPr>
        <w:t> </w:t>
      </w:r>
      <w:r>
        <w:rPr>
          <w:sz w:val="22"/>
        </w:rPr>
        <w:t>2009</w:t>
      </w:r>
    </w:p>
    <w:p>
      <w:pPr>
        <w:pStyle w:val="ListParagraph"/>
        <w:numPr>
          <w:ilvl w:val="0"/>
          <w:numId w:val="17"/>
        </w:numPr>
        <w:tabs>
          <w:tab w:pos="688" w:val="left" w:leader="none"/>
        </w:tabs>
        <w:spacing w:line="240" w:lineRule="auto" w:before="37" w:after="0"/>
        <w:ind w:left="687" w:right="0" w:hanging="167"/>
        <w:jc w:val="left"/>
        <w:rPr>
          <w:sz w:val="22"/>
        </w:rPr>
      </w:pPr>
      <w:r>
        <w:rPr>
          <w:sz w:val="22"/>
        </w:rPr>
        <w:t>Привалов</w:t>
      </w:r>
      <w:r>
        <w:rPr>
          <w:spacing w:val="-3"/>
          <w:sz w:val="22"/>
        </w:rPr>
        <w:t> </w:t>
      </w:r>
      <w:r>
        <w:rPr>
          <w:sz w:val="22"/>
        </w:rPr>
        <w:t>С.В.</w:t>
      </w:r>
      <w:r>
        <w:rPr>
          <w:spacing w:val="-1"/>
          <w:sz w:val="22"/>
        </w:rPr>
        <w:t> </w:t>
      </w:r>
      <w:r>
        <w:rPr>
          <w:sz w:val="22"/>
        </w:rPr>
        <w:t>Учебное</w:t>
      </w:r>
      <w:r>
        <w:rPr>
          <w:spacing w:val="-3"/>
          <w:sz w:val="22"/>
        </w:rPr>
        <w:t> </w:t>
      </w:r>
      <w:r>
        <w:rPr>
          <w:sz w:val="22"/>
        </w:rPr>
        <w:t>пособие</w:t>
      </w:r>
      <w:r>
        <w:rPr>
          <w:spacing w:val="-4"/>
          <w:sz w:val="22"/>
        </w:rPr>
        <w:t> </w:t>
      </w: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врачей</w:t>
      </w:r>
      <w:r>
        <w:rPr>
          <w:spacing w:val="-2"/>
          <w:sz w:val="22"/>
        </w:rPr>
        <w:t> </w:t>
      </w:r>
      <w:r>
        <w:rPr>
          <w:sz w:val="22"/>
        </w:rPr>
        <w:t>«Клиническая</w:t>
      </w:r>
      <w:r>
        <w:rPr>
          <w:spacing w:val="-2"/>
          <w:sz w:val="22"/>
        </w:rPr>
        <w:t> </w:t>
      </w:r>
      <w:r>
        <w:rPr>
          <w:sz w:val="22"/>
        </w:rPr>
        <w:t>трансфузиология»</w:t>
      </w:r>
      <w:r>
        <w:rPr>
          <w:spacing w:val="-5"/>
          <w:sz w:val="22"/>
        </w:rPr>
        <w:t> </w:t>
      </w:r>
      <w:r>
        <w:rPr>
          <w:sz w:val="22"/>
        </w:rPr>
        <w:t>-2007.</w:t>
      </w:r>
      <w:r>
        <w:rPr>
          <w:spacing w:val="-1"/>
          <w:sz w:val="22"/>
        </w:rPr>
        <w:t> </w:t>
      </w:r>
      <w:r>
        <w:rPr>
          <w:sz w:val="22"/>
        </w:rPr>
        <w:t>Казань.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Heading5"/>
        <w:ind w:left="864" w:right="1188"/>
        <w:jc w:val="center"/>
      </w:pPr>
      <w:r>
        <w:rPr/>
        <w:t>Организационно-методическая</w:t>
      </w:r>
      <w:r>
        <w:rPr>
          <w:spacing w:val="-8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18"/>
        </w:numPr>
        <w:tabs>
          <w:tab w:pos="769" w:val="left" w:leader="none"/>
        </w:tabs>
        <w:spacing w:line="276" w:lineRule="auto" w:before="152" w:after="0"/>
        <w:ind w:left="521" w:right="845" w:firstLine="0"/>
        <w:jc w:val="left"/>
        <w:rPr>
          <w:sz w:val="22"/>
        </w:rPr>
      </w:pPr>
      <w:r>
        <w:rPr>
          <w:sz w:val="22"/>
        </w:rPr>
        <w:t>Приказ</w:t>
      </w:r>
      <w:r>
        <w:rPr>
          <w:spacing w:val="23"/>
          <w:sz w:val="22"/>
        </w:rPr>
        <w:t> </w:t>
      </w:r>
      <w:r>
        <w:rPr>
          <w:sz w:val="22"/>
        </w:rPr>
        <w:t>министерства</w:t>
      </w:r>
      <w:r>
        <w:rPr>
          <w:spacing w:val="23"/>
          <w:sz w:val="22"/>
        </w:rPr>
        <w:t> </w:t>
      </w:r>
      <w:r>
        <w:rPr>
          <w:sz w:val="22"/>
        </w:rPr>
        <w:t>здравоохранения</w:t>
      </w:r>
      <w:r>
        <w:rPr>
          <w:spacing w:val="24"/>
          <w:sz w:val="22"/>
        </w:rPr>
        <w:t> </w:t>
      </w:r>
      <w:r>
        <w:rPr>
          <w:sz w:val="22"/>
        </w:rPr>
        <w:t>РФ</w:t>
      </w:r>
      <w:r>
        <w:rPr>
          <w:spacing w:val="22"/>
          <w:sz w:val="22"/>
        </w:rPr>
        <w:t> </w:t>
      </w:r>
      <w:r>
        <w:rPr>
          <w:sz w:val="22"/>
        </w:rPr>
        <w:t>№</w:t>
      </w:r>
      <w:r>
        <w:rPr>
          <w:spacing w:val="23"/>
          <w:sz w:val="22"/>
        </w:rPr>
        <w:t> </w:t>
      </w:r>
      <w:r>
        <w:rPr>
          <w:sz w:val="22"/>
        </w:rPr>
        <w:t>172</w:t>
      </w:r>
      <w:r>
        <w:rPr>
          <w:spacing w:val="25"/>
          <w:sz w:val="22"/>
        </w:rPr>
        <w:t> </w:t>
      </w:r>
      <w:r>
        <w:rPr>
          <w:sz w:val="22"/>
        </w:rPr>
        <w:t>от</w:t>
      </w:r>
      <w:r>
        <w:rPr>
          <w:spacing w:val="24"/>
          <w:sz w:val="22"/>
        </w:rPr>
        <w:t> </w:t>
      </w:r>
      <w:r>
        <w:rPr>
          <w:sz w:val="22"/>
        </w:rPr>
        <w:t>29.05.1997.</w:t>
      </w:r>
      <w:r>
        <w:rPr>
          <w:spacing w:val="25"/>
          <w:sz w:val="22"/>
        </w:rPr>
        <w:t> </w:t>
      </w:r>
      <w:r>
        <w:rPr>
          <w:sz w:val="22"/>
        </w:rPr>
        <w:t>«О</w:t>
      </w:r>
      <w:r>
        <w:rPr>
          <w:spacing w:val="24"/>
          <w:sz w:val="22"/>
        </w:rPr>
        <w:t> </w:t>
      </w:r>
      <w:r>
        <w:rPr>
          <w:sz w:val="22"/>
        </w:rPr>
        <w:t>введении</w:t>
      </w:r>
      <w:r>
        <w:rPr>
          <w:spacing w:val="24"/>
          <w:sz w:val="22"/>
        </w:rPr>
        <w:t> </w:t>
      </w:r>
      <w:r>
        <w:rPr>
          <w:sz w:val="22"/>
        </w:rPr>
        <w:t>в</w:t>
      </w:r>
      <w:r>
        <w:rPr>
          <w:spacing w:val="24"/>
          <w:sz w:val="22"/>
        </w:rPr>
        <w:t> </w:t>
      </w:r>
      <w:r>
        <w:rPr>
          <w:sz w:val="22"/>
        </w:rPr>
        <w:t>номенклатуру</w:t>
      </w:r>
      <w:r>
        <w:rPr>
          <w:spacing w:val="-52"/>
          <w:sz w:val="22"/>
        </w:rPr>
        <w:t> </w:t>
      </w:r>
      <w:r>
        <w:rPr>
          <w:sz w:val="22"/>
        </w:rPr>
        <w:t>врачебных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провизорских специальностей</w:t>
      </w:r>
      <w:r>
        <w:rPr>
          <w:spacing w:val="-1"/>
          <w:sz w:val="22"/>
        </w:rPr>
        <w:t> </w:t>
      </w:r>
      <w:r>
        <w:rPr>
          <w:sz w:val="22"/>
        </w:rPr>
        <w:t>«трансфузиология»</w:t>
      </w:r>
    </w:p>
    <w:p>
      <w:pPr>
        <w:pStyle w:val="ListParagraph"/>
        <w:numPr>
          <w:ilvl w:val="0"/>
          <w:numId w:val="18"/>
        </w:numPr>
        <w:tabs>
          <w:tab w:pos="767" w:val="left" w:leader="none"/>
        </w:tabs>
        <w:spacing w:line="278" w:lineRule="auto" w:before="0" w:after="0"/>
        <w:ind w:left="521" w:right="847" w:firstLine="0"/>
        <w:jc w:val="left"/>
        <w:rPr>
          <w:sz w:val="22"/>
        </w:rPr>
      </w:pPr>
      <w:r>
        <w:rPr>
          <w:sz w:val="22"/>
        </w:rPr>
        <w:t>Приказ</w:t>
      </w:r>
      <w:r>
        <w:rPr>
          <w:spacing w:val="21"/>
          <w:sz w:val="22"/>
        </w:rPr>
        <w:t> </w:t>
      </w:r>
      <w:r>
        <w:rPr>
          <w:sz w:val="22"/>
        </w:rPr>
        <w:t>министерства</w:t>
      </w:r>
      <w:r>
        <w:rPr>
          <w:spacing w:val="21"/>
          <w:sz w:val="22"/>
        </w:rPr>
        <w:t> </w:t>
      </w:r>
      <w:r>
        <w:rPr>
          <w:sz w:val="22"/>
        </w:rPr>
        <w:t>здравоохранения</w:t>
      </w:r>
      <w:r>
        <w:rPr>
          <w:spacing w:val="22"/>
          <w:sz w:val="22"/>
        </w:rPr>
        <w:t> </w:t>
      </w:r>
      <w:r>
        <w:rPr>
          <w:sz w:val="22"/>
        </w:rPr>
        <w:t>РФ</w:t>
      </w:r>
      <w:r>
        <w:rPr>
          <w:spacing w:val="23"/>
          <w:sz w:val="22"/>
        </w:rPr>
        <w:t> </w:t>
      </w:r>
      <w:r>
        <w:rPr>
          <w:sz w:val="22"/>
        </w:rPr>
        <w:t>№</w:t>
      </w:r>
      <w:r>
        <w:rPr>
          <w:spacing w:val="23"/>
          <w:sz w:val="22"/>
        </w:rPr>
        <w:t> </w:t>
      </w:r>
      <w:r>
        <w:rPr>
          <w:sz w:val="22"/>
        </w:rPr>
        <w:t>23</w:t>
      </w:r>
      <w:r>
        <w:rPr>
          <w:spacing w:val="23"/>
          <w:sz w:val="22"/>
        </w:rPr>
        <w:t> </w:t>
      </w:r>
      <w:r>
        <w:rPr>
          <w:sz w:val="22"/>
        </w:rPr>
        <w:t>от</w:t>
      </w:r>
      <w:r>
        <w:rPr>
          <w:spacing w:val="22"/>
          <w:sz w:val="22"/>
        </w:rPr>
        <w:t> </w:t>
      </w:r>
      <w:r>
        <w:rPr>
          <w:sz w:val="22"/>
        </w:rPr>
        <w:t>17.02.93.</w:t>
      </w:r>
      <w:r>
        <w:rPr>
          <w:spacing w:val="22"/>
          <w:sz w:val="22"/>
        </w:rPr>
        <w:t> </w:t>
      </w:r>
      <w:r>
        <w:rPr>
          <w:sz w:val="22"/>
        </w:rPr>
        <w:t>«Об</w:t>
      </w:r>
      <w:r>
        <w:rPr>
          <w:spacing w:val="26"/>
          <w:sz w:val="22"/>
        </w:rPr>
        <w:t> </w:t>
      </w:r>
      <w:r>
        <w:rPr>
          <w:sz w:val="22"/>
        </w:rPr>
        <w:t>утверждении</w:t>
      </w:r>
      <w:r>
        <w:rPr>
          <w:spacing w:val="22"/>
          <w:sz w:val="22"/>
        </w:rPr>
        <w:t> </w:t>
      </w:r>
      <w:r>
        <w:rPr>
          <w:sz w:val="22"/>
        </w:rPr>
        <w:t>«Положения</w:t>
      </w:r>
      <w:r>
        <w:rPr>
          <w:spacing w:val="22"/>
          <w:sz w:val="22"/>
        </w:rPr>
        <w:t> </w:t>
      </w:r>
      <w:r>
        <w:rPr>
          <w:sz w:val="22"/>
        </w:rPr>
        <w:t>о</w:t>
      </w:r>
      <w:r>
        <w:rPr>
          <w:spacing w:val="-52"/>
          <w:sz w:val="22"/>
        </w:rPr>
        <w:t> </w:t>
      </w:r>
      <w:r>
        <w:rPr>
          <w:sz w:val="22"/>
        </w:rPr>
        <w:t>клинической</w:t>
      </w:r>
      <w:r>
        <w:rPr>
          <w:spacing w:val="-2"/>
          <w:sz w:val="22"/>
        </w:rPr>
        <w:t> </w:t>
      </w:r>
      <w:r>
        <w:rPr>
          <w:sz w:val="22"/>
        </w:rPr>
        <w:t>ординатуре»</w:t>
      </w:r>
    </w:p>
    <w:p>
      <w:pPr>
        <w:pStyle w:val="ListParagraph"/>
        <w:numPr>
          <w:ilvl w:val="0"/>
          <w:numId w:val="18"/>
        </w:numPr>
        <w:tabs>
          <w:tab w:pos="764" w:val="left" w:leader="none"/>
        </w:tabs>
        <w:spacing w:line="249" w:lineRule="exact" w:before="0" w:after="0"/>
        <w:ind w:left="763" w:right="0" w:hanging="243"/>
        <w:jc w:val="left"/>
        <w:rPr>
          <w:sz w:val="22"/>
        </w:rPr>
      </w:pPr>
      <w:r>
        <w:rPr>
          <w:sz w:val="22"/>
        </w:rPr>
        <w:t>Приказ</w:t>
      </w:r>
      <w:r>
        <w:rPr>
          <w:spacing w:val="18"/>
          <w:sz w:val="22"/>
        </w:rPr>
        <w:t> </w:t>
      </w:r>
      <w:r>
        <w:rPr>
          <w:sz w:val="22"/>
        </w:rPr>
        <w:t>министерства</w:t>
      </w:r>
      <w:r>
        <w:rPr>
          <w:spacing w:val="20"/>
          <w:sz w:val="22"/>
        </w:rPr>
        <w:t> </w:t>
      </w:r>
      <w:r>
        <w:rPr>
          <w:sz w:val="22"/>
        </w:rPr>
        <w:t>здравоохранения</w:t>
      </w:r>
      <w:r>
        <w:rPr>
          <w:spacing w:val="19"/>
          <w:sz w:val="22"/>
        </w:rPr>
        <w:t> </w:t>
      </w:r>
      <w:r>
        <w:rPr>
          <w:sz w:val="22"/>
        </w:rPr>
        <w:t>и</w:t>
      </w:r>
      <w:r>
        <w:rPr>
          <w:spacing w:val="20"/>
          <w:sz w:val="22"/>
        </w:rPr>
        <w:t> </w:t>
      </w:r>
      <w:r>
        <w:rPr>
          <w:sz w:val="22"/>
        </w:rPr>
        <w:t>медицинской</w:t>
      </w:r>
      <w:r>
        <w:rPr>
          <w:spacing w:val="19"/>
          <w:sz w:val="22"/>
        </w:rPr>
        <w:t> </w:t>
      </w:r>
      <w:r>
        <w:rPr>
          <w:sz w:val="22"/>
        </w:rPr>
        <w:t>промышленности</w:t>
      </w:r>
      <w:r>
        <w:rPr>
          <w:spacing w:val="16"/>
          <w:sz w:val="22"/>
        </w:rPr>
        <w:t> </w:t>
      </w:r>
      <w:r>
        <w:rPr>
          <w:sz w:val="22"/>
        </w:rPr>
        <w:t>РФ</w:t>
      </w:r>
      <w:r>
        <w:rPr>
          <w:spacing w:val="19"/>
          <w:sz w:val="22"/>
        </w:rPr>
        <w:t> </w:t>
      </w:r>
      <w:r>
        <w:rPr>
          <w:sz w:val="22"/>
        </w:rPr>
        <w:t>№</w:t>
      </w:r>
      <w:r>
        <w:rPr>
          <w:spacing w:val="20"/>
          <w:sz w:val="22"/>
        </w:rPr>
        <w:t> </w:t>
      </w:r>
      <w:r>
        <w:rPr>
          <w:sz w:val="22"/>
        </w:rPr>
        <w:t>33</w:t>
      </w:r>
      <w:r>
        <w:rPr>
          <w:spacing w:val="17"/>
          <w:sz w:val="22"/>
        </w:rPr>
        <w:t> </w:t>
      </w:r>
      <w:r>
        <w:rPr>
          <w:sz w:val="22"/>
        </w:rPr>
        <w:t>от</w:t>
      </w:r>
      <w:r>
        <w:rPr>
          <w:spacing w:val="20"/>
          <w:sz w:val="22"/>
        </w:rPr>
        <w:t> </w:t>
      </w:r>
      <w:r>
        <w:rPr>
          <w:sz w:val="22"/>
        </w:rPr>
        <w:t>16.02.95.</w:t>
      </w:r>
    </w:p>
    <w:p>
      <w:pPr>
        <w:pStyle w:val="BodyText"/>
        <w:spacing w:line="276" w:lineRule="auto" w:before="37"/>
      </w:pPr>
      <w:r>
        <w:rPr/>
        <w:t>«Об</w:t>
      </w:r>
      <w:r>
        <w:rPr>
          <w:spacing w:val="9"/>
        </w:rPr>
        <w:t> </w:t>
      </w:r>
      <w:r>
        <w:rPr/>
        <w:t>утверждении</w:t>
      </w:r>
      <w:r>
        <w:rPr>
          <w:spacing w:val="7"/>
        </w:rPr>
        <w:t> </w:t>
      </w:r>
      <w:r>
        <w:rPr/>
        <w:t>Положения</w:t>
      </w:r>
      <w:r>
        <w:rPr>
          <w:spacing w:val="7"/>
        </w:rPr>
        <w:t> </w:t>
      </w:r>
      <w:r>
        <w:rPr/>
        <w:t>об</w:t>
      </w:r>
      <w:r>
        <w:rPr>
          <w:spacing w:val="8"/>
        </w:rPr>
        <w:t> </w:t>
      </w:r>
      <w:r>
        <w:rPr/>
        <w:t>аатестации</w:t>
      </w:r>
      <w:r>
        <w:rPr>
          <w:spacing w:val="7"/>
        </w:rPr>
        <w:t> </w:t>
      </w:r>
      <w:r>
        <w:rPr/>
        <w:t>врачей,</w:t>
      </w:r>
      <w:r>
        <w:rPr>
          <w:spacing w:val="7"/>
        </w:rPr>
        <w:t> </w:t>
      </w:r>
      <w:r>
        <w:rPr/>
        <w:t>провизоров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других</w:t>
      </w:r>
      <w:r>
        <w:rPr>
          <w:spacing w:val="7"/>
        </w:rPr>
        <w:t> </w:t>
      </w:r>
      <w:r>
        <w:rPr/>
        <w:t>специалистов</w:t>
      </w:r>
      <w:r>
        <w:rPr>
          <w:spacing w:val="6"/>
        </w:rPr>
        <w:t> </w:t>
      </w:r>
      <w:r>
        <w:rPr/>
        <w:t>с</w:t>
      </w:r>
      <w:r>
        <w:rPr>
          <w:spacing w:val="8"/>
        </w:rPr>
        <w:t> </w:t>
      </w:r>
      <w:r>
        <w:rPr/>
        <w:t>высшим</w:t>
      </w:r>
      <w:r>
        <w:rPr>
          <w:spacing w:val="-52"/>
        </w:rPr>
        <w:t> </w:t>
      </w:r>
      <w:r>
        <w:rPr/>
        <w:t>образованием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системе здравоохранения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</w:t>
      </w:r>
    </w:p>
    <w:p>
      <w:pPr>
        <w:pStyle w:val="ListParagraph"/>
        <w:numPr>
          <w:ilvl w:val="0"/>
          <w:numId w:val="18"/>
        </w:numPr>
        <w:tabs>
          <w:tab w:pos="755" w:val="left" w:leader="none"/>
        </w:tabs>
        <w:spacing w:line="252" w:lineRule="exact" w:before="0" w:after="0"/>
        <w:ind w:left="754" w:right="0" w:hanging="234"/>
        <w:jc w:val="left"/>
        <w:rPr>
          <w:sz w:val="22"/>
        </w:rPr>
      </w:pPr>
      <w:r>
        <w:rPr>
          <w:sz w:val="22"/>
        </w:rPr>
        <w:t>Приказ</w:t>
      </w:r>
      <w:r>
        <w:rPr>
          <w:spacing w:val="6"/>
          <w:sz w:val="22"/>
        </w:rPr>
        <w:t> </w:t>
      </w:r>
      <w:r>
        <w:rPr>
          <w:sz w:val="22"/>
        </w:rPr>
        <w:t>министерства</w:t>
      </w:r>
      <w:r>
        <w:rPr>
          <w:spacing w:val="9"/>
          <w:sz w:val="22"/>
        </w:rPr>
        <w:t> </w:t>
      </w:r>
      <w:r>
        <w:rPr>
          <w:sz w:val="22"/>
        </w:rPr>
        <w:t>здравоохранения</w:t>
      </w:r>
      <w:r>
        <w:rPr>
          <w:spacing w:val="9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медицинской</w:t>
      </w:r>
      <w:r>
        <w:rPr>
          <w:spacing w:val="10"/>
          <w:sz w:val="22"/>
        </w:rPr>
        <w:t> </w:t>
      </w:r>
      <w:r>
        <w:rPr>
          <w:sz w:val="22"/>
        </w:rPr>
        <w:t>промышленности</w:t>
      </w:r>
      <w:r>
        <w:rPr>
          <w:spacing w:val="7"/>
          <w:sz w:val="22"/>
        </w:rPr>
        <w:t> </w:t>
      </w:r>
      <w:r>
        <w:rPr>
          <w:sz w:val="22"/>
        </w:rPr>
        <w:t>РФ</w:t>
      </w:r>
      <w:r>
        <w:rPr>
          <w:spacing w:val="9"/>
          <w:sz w:val="22"/>
        </w:rPr>
        <w:t> </w:t>
      </w:r>
      <w:r>
        <w:rPr>
          <w:sz w:val="22"/>
        </w:rPr>
        <w:t>№</w:t>
      </w:r>
      <w:r>
        <w:rPr>
          <w:spacing w:val="9"/>
          <w:sz w:val="22"/>
        </w:rPr>
        <w:t> </w:t>
      </w:r>
      <w:r>
        <w:rPr>
          <w:sz w:val="22"/>
        </w:rPr>
        <w:t>286</w:t>
      </w:r>
      <w:r>
        <w:rPr>
          <w:spacing w:val="7"/>
          <w:sz w:val="22"/>
        </w:rPr>
        <w:t> </w:t>
      </w:r>
      <w:r>
        <w:rPr>
          <w:sz w:val="22"/>
        </w:rPr>
        <w:t>от</w:t>
      </w:r>
      <w:r>
        <w:rPr>
          <w:spacing w:val="10"/>
          <w:sz w:val="22"/>
        </w:rPr>
        <w:t> </w:t>
      </w:r>
      <w:r>
        <w:rPr>
          <w:sz w:val="22"/>
        </w:rPr>
        <w:t>19.12.94.</w:t>
      </w:r>
    </w:p>
    <w:p>
      <w:pPr>
        <w:pStyle w:val="BodyText"/>
        <w:spacing w:line="276" w:lineRule="auto" w:before="40"/>
        <w:ind w:right="969"/>
      </w:pPr>
      <w:r>
        <w:rPr/>
        <w:t>«Об</w:t>
      </w:r>
      <w:r>
        <w:rPr>
          <w:spacing w:val="25"/>
        </w:rPr>
        <w:t> </w:t>
      </w:r>
      <w:r>
        <w:rPr/>
        <w:t>утверждении</w:t>
      </w:r>
      <w:r>
        <w:rPr>
          <w:spacing w:val="22"/>
        </w:rPr>
        <w:t> </w:t>
      </w:r>
      <w:r>
        <w:rPr/>
        <w:t>Положения</w:t>
      </w:r>
      <w:r>
        <w:rPr>
          <w:spacing w:val="21"/>
        </w:rPr>
        <w:t> </w:t>
      </w:r>
      <w:r>
        <w:rPr/>
        <w:t>«О</w:t>
      </w:r>
      <w:r>
        <w:rPr>
          <w:spacing w:val="23"/>
        </w:rPr>
        <w:t> </w:t>
      </w:r>
      <w:r>
        <w:rPr/>
        <w:t>порядке</w:t>
      </w:r>
      <w:r>
        <w:rPr>
          <w:spacing w:val="23"/>
        </w:rPr>
        <w:t> </w:t>
      </w:r>
      <w:r>
        <w:rPr/>
        <w:t>допуска</w:t>
      </w:r>
      <w:r>
        <w:rPr>
          <w:spacing w:val="23"/>
        </w:rPr>
        <w:t> </w:t>
      </w:r>
      <w:r>
        <w:rPr/>
        <w:t>к</w:t>
      </w:r>
      <w:r>
        <w:rPr>
          <w:spacing w:val="23"/>
        </w:rPr>
        <w:t> </w:t>
      </w:r>
      <w:r>
        <w:rPr/>
        <w:t>осуществлению</w:t>
      </w:r>
      <w:r>
        <w:rPr>
          <w:spacing w:val="23"/>
        </w:rPr>
        <w:t> </w:t>
      </w:r>
      <w:r>
        <w:rPr/>
        <w:t>профессиональной</w:t>
      </w:r>
      <w:r>
        <w:rPr>
          <w:spacing w:val="-52"/>
        </w:rPr>
        <w:t> </w:t>
      </w:r>
      <w:r>
        <w:rPr/>
        <w:t>медицинской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формацевтической</w:t>
      </w:r>
      <w:r>
        <w:rPr>
          <w:spacing w:val="-1"/>
        </w:rPr>
        <w:t> </w:t>
      </w:r>
      <w:r>
        <w:rPr/>
        <w:t>деятельности»</w:t>
      </w:r>
    </w:p>
    <w:p>
      <w:pPr>
        <w:pStyle w:val="ListParagraph"/>
        <w:numPr>
          <w:ilvl w:val="0"/>
          <w:numId w:val="18"/>
        </w:numPr>
        <w:tabs>
          <w:tab w:pos="747" w:val="left" w:leader="none"/>
        </w:tabs>
        <w:spacing w:line="276" w:lineRule="auto" w:before="0" w:after="0"/>
        <w:ind w:left="521" w:right="843" w:firstLine="0"/>
        <w:jc w:val="both"/>
        <w:rPr>
          <w:sz w:val="22"/>
        </w:rPr>
      </w:pPr>
      <w:r>
        <w:rPr>
          <w:sz w:val="22"/>
        </w:rPr>
        <w:t>Постановление Государственного комитета РФ по высшему образованию № 13 от 27.12.95. «Об</w:t>
      </w:r>
      <w:r>
        <w:rPr>
          <w:spacing w:val="1"/>
          <w:sz w:val="22"/>
        </w:rPr>
        <w:t> </w:t>
      </w:r>
      <w:r>
        <w:rPr>
          <w:sz w:val="22"/>
        </w:rPr>
        <w:t>утверждении</w:t>
      </w:r>
      <w:r>
        <w:rPr>
          <w:spacing w:val="1"/>
          <w:sz w:val="22"/>
        </w:rPr>
        <w:t> </w:t>
      </w:r>
      <w:r>
        <w:rPr>
          <w:sz w:val="22"/>
        </w:rPr>
        <w:t>форм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государственного</w:t>
      </w:r>
      <w:r>
        <w:rPr>
          <w:spacing w:val="1"/>
          <w:sz w:val="22"/>
        </w:rPr>
        <w:t> </w:t>
      </w:r>
      <w:r>
        <w:rPr>
          <w:sz w:val="22"/>
        </w:rPr>
        <w:t>образца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повышении</w:t>
      </w:r>
      <w:r>
        <w:rPr>
          <w:spacing w:val="1"/>
          <w:sz w:val="22"/>
        </w:rPr>
        <w:t> </w:t>
      </w:r>
      <w:r>
        <w:rPr>
          <w:sz w:val="22"/>
        </w:rPr>
        <w:t>квалификации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профессиональной</w:t>
      </w:r>
      <w:r>
        <w:rPr>
          <w:spacing w:val="-2"/>
          <w:sz w:val="22"/>
        </w:rPr>
        <w:t> </w:t>
      </w:r>
      <w:r>
        <w:rPr>
          <w:sz w:val="22"/>
        </w:rPr>
        <w:t>переподготовке специалистов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требований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2"/>
          <w:sz w:val="22"/>
        </w:rPr>
        <w:t> </w:t>
      </w:r>
      <w:r>
        <w:rPr>
          <w:sz w:val="22"/>
        </w:rPr>
        <w:t>документам»</w:t>
      </w:r>
    </w:p>
    <w:p>
      <w:pPr>
        <w:pStyle w:val="ListParagraph"/>
        <w:numPr>
          <w:ilvl w:val="0"/>
          <w:numId w:val="18"/>
        </w:numPr>
        <w:tabs>
          <w:tab w:pos="853" w:val="left" w:leader="none"/>
        </w:tabs>
        <w:spacing w:line="276" w:lineRule="auto" w:before="0" w:after="0"/>
        <w:ind w:left="521" w:right="843" w:firstLine="0"/>
        <w:jc w:val="both"/>
        <w:rPr>
          <w:sz w:val="22"/>
        </w:rPr>
      </w:pPr>
      <w:r>
        <w:rPr>
          <w:sz w:val="22"/>
        </w:rPr>
        <w:t>Методические</w:t>
      </w:r>
      <w:r>
        <w:rPr>
          <w:spacing w:val="1"/>
          <w:sz w:val="22"/>
        </w:rPr>
        <w:t> </w:t>
      </w:r>
      <w:r>
        <w:rPr>
          <w:sz w:val="22"/>
        </w:rPr>
        <w:t>указания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составлению</w:t>
      </w:r>
      <w:r>
        <w:rPr>
          <w:spacing w:val="1"/>
          <w:sz w:val="22"/>
        </w:rPr>
        <w:t> </w:t>
      </w:r>
      <w:r>
        <w:rPr>
          <w:sz w:val="22"/>
        </w:rPr>
        <w:t>программ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проведению</w:t>
      </w:r>
      <w:r>
        <w:rPr>
          <w:spacing w:val="1"/>
          <w:sz w:val="22"/>
        </w:rPr>
        <w:t> </w:t>
      </w:r>
      <w:r>
        <w:rPr>
          <w:sz w:val="22"/>
        </w:rPr>
        <w:t>итоговой</w:t>
      </w:r>
      <w:r>
        <w:rPr>
          <w:spacing w:val="1"/>
          <w:sz w:val="22"/>
        </w:rPr>
        <w:t> </w:t>
      </w:r>
      <w:r>
        <w:rPr>
          <w:sz w:val="22"/>
        </w:rPr>
        <w:t>аттестации</w:t>
      </w:r>
      <w:r>
        <w:rPr>
          <w:spacing w:val="1"/>
          <w:sz w:val="22"/>
        </w:rPr>
        <w:t> </w:t>
      </w:r>
      <w:r>
        <w:rPr>
          <w:sz w:val="22"/>
        </w:rPr>
        <w:t>послевузовского</w:t>
      </w:r>
      <w:r>
        <w:rPr>
          <w:spacing w:val="-1"/>
          <w:sz w:val="22"/>
        </w:rPr>
        <w:t> </w:t>
      </w:r>
      <w:r>
        <w:rPr>
          <w:sz w:val="22"/>
        </w:rPr>
        <w:t>профессионального</w:t>
      </w:r>
      <w:r>
        <w:rPr>
          <w:spacing w:val="-3"/>
          <w:sz w:val="22"/>
        </w:rPr>
        <w:t> </w:t>
      </w:r>
      <w:r>
        <w:rPr>
          <w:sz w:val="22"/>
        </w:rPr>
        <w:t>образования. Москва, 1998</w:t>
      </w:r>
    </w:p>
    <w:p>
      <w:pPr>
        <w:pStyle w:val="ListParagraph"/>
        <w:numPr>
          <w:ilvl w:val="0"/>
          <w:numId w:val="18"/>
        </w:numPr>
        <w:tabs>
          <w:tab w:pos="762" w:val="left" w:leader="none"/>
        </w:tabs>
        <w:spacing w:line="276" w:lineRule="auto" w:before="0" w:after="0"/>
        <w:ind w:left="521" w:right="844" w:firstLine="0"/>
        <w:jc w:val="both"/>
        <w:rPr>
          <w:sz w:val="22"/>
        </w:rPr>
      </w:pPr>
      <w:r>
        <w:rPr>
          <w:sz w:val="22"/>
        </w:rPr>
        <w:t>«Сертификат специалиста». Руководство для врачей с тестами по фундаментальным и медико-</w:t>
      </w:r>
      <w:r>
        <w:rPr>
          <w:spacing w:val="1"/>
          <w:sz w:val="22"/>
        </w:rPr>
        <w:t> </w:t>
      </w:r>
      <w:r>
        <w:rPr>
          <w:sz w:val="22"/>
        </w:rPr>
        <w:t>социальным</w:t>
      </w:r>
      <w:r>
        <w:rPr>
          <w:spacing w:val="-4"/>
          <w:sz w:val="22"/>
        </w:rPr>
        <w:t> </w:t>
      </w:r>
      <w:r>
        <w:rPr>
          <w:sz w:val="22"/>
        </w:rPr>
        <w:t>дисциплинам. Москва, 1997</w:t>
      </w:r>
    </w:p>
    <w:p>
      <w:pPr>
        <w:pStyle w:val="ListParagraph"/>
        <w:numPr>
          <w:ilvl w:val="0"/>
          <w:numId w:val="18"/>
        </w:numPr>
        <w:tabs>
          <w:tab w:pos="742" w:val="left" w:leader="none"/>
        </w:tabs>
        <w:spacing w:line="240" w:lineRule="auto" w:before="0" w:after="0"/>
        <w:ind w:left="741" w:right="0" w:hanging="221"/>
        <w:jc w:val="both"/>
        <w:rPr>
          <w:sz w:val="22"/>
        </w:rPr>
      </w:pPr>
      <w:r>
        <w:rPr>
          <w:sz w:val="22"/>
        </w:rPr>
        <w:t>В.Аванесов.</w:t>
      </w:r>
      <w:r>
        <w:rPr>
          <w:spacing w:val="-3"/>
          <w:sz w:val="22"/>
        </w:rPr>
        <w:t> </w:t>
      </w:r>
      <w:r>
        <w:rPr>
          <w:sz w:val="22"/>
        </w:rPr>
        <w:t>Композиция</w:t>
      </w:r>
      <w:r>
        <w:rPr>
          <w:spacing w:val="-4"/>
          <w:sz w:val="22"/>
        </w:rPr>
        <w:t> </w:t>
      </w:r>
      <w:r>
        <w:rPr>
          <w:sz w:val="22"/>
        </w:rPr>
        <w:t>тестовых</w:t>
      </w:r>
      <w:r>
        <w:rPr>
          <w:spacing w:val="-2"/>
          <w:sz w:val="22"/>
        </w:rPr>
        <w:t> </w:t>
      </w:r>
      <w:r>
        <w:rPr>
          <w:sz w:val="22"/>
        </w:rPr>
        <w:t>заданий.</w:t>
      </w:r>
      <w:r>
        <w:rPr>
          <w:spacing w:val="-3"/>
          <w:sz w:val="22"/>
        </w:rPr>
        <w:t> </w:t>
      </w:r>
      <w:r>
        <w:rPr>
          <w:sz w:val="22"/>
        </w:rPr>
        <w:t>ВИНИТИ.</w:t>
      </w:r>
      <w:r>
        <w:rPr>
          <w:spacing w:val="-2"/>
          <w:sz w:val="22"/>
        </w:rPr>
        <w:t> </w:t>
      </w:r>
      <w:r>
        <w:rPr>
          <w:sz w:val="22"/>
        </w:rPr>
        <w:t>Москва,</w:t>
      </w:r>
      <w:r>
        <w:rPr>
          <w:spacing w:val="-3"/>
          <w:sz w:val="22"/>
        </w:rPr>
        <w:t> </w:t>
      </w:r>
      <w:r>
        <w:rPr>
          <w:sz w:val="22"/>
        </w:rPr>
        <w:t>1996</w:t>
      </w:r>
    </w:p>
    <w:p>
      <w:pPr>
        <w:pStyle w:val="ListParagraph"/>
        <w:numPr>
          <w:ilvl w:val="0"/>
          <w:numId w:val="18"/>
        </w:numPr>
        <w:tabs>
          <w:tab w:pos="903" w:val="left" w:leader="none"/>
        </w:tabs>
        <w:spacing w:line="276" w:lineRule="auto" w:before="37" w:after="0"/>
        <w:ind w:left="521" w:right="843" w:firstLine="0"/>
        <w:jc w:val="both"/>
        <w:rPr>
          <w:sz w:val="22"/>
        </w:rPr>
      </w:pPr>
      <w:r>
        <w:rPr>
          <w:sz w:val="22"/>
        </w:rPr>
        <w:t>Материалы</w:t>
      </w:r>
      <w:r>
        <w:rPr>
          <w:spacing w:val="1"/>
          <w:sz w:val="22"/>
        </w:rPr>
        <w:t> </w:t>
      </w:r>
      <w:r>
        <w:rPr>
          <w:sz w:val="22"/>
        </w:rPr>
        <w:t>Национального</w:t>
      </w:r>
      <w:r>
        <w:rPr>
          <w:spacing w:val="1"/>
          <w:sz w:val="22"/>
        </w:rPr>
        <w:t> </w:t>
      </w:r>
      <w:r>
        <w:rPr>
          <w:sz w:val="22"/>
        </w:rPr>
        <w:t>совета</w:t>
      </w:r>
      <w:r>
        <w:rPr>
          <w:spacing w:val="1"/>
          <w:sz w:val="22"/>
        </w:rPr>
        <w:t> </w:t>
      </w:r>
      <w:r>
        <w:rPr>
          <w:sz w:val="22"/>
        </w:rPr>
        <w:t>медицинских</w:t>
      </w:r>
      <w:r>
        <w:rPr>
          <w:spacing w:val="1"/>
          <w:sz w:val="22"/>
        </w:rPr>
        <w:t> </w:t>
      </w:r>
      <w:r>
        <w:rPr>
          <w:sz w:val="22"/>
        </w:rPr>
        <w:t>экзаменаторов</w:t>
      </w:r>
      <w:r>
        <w:rPr>
          <w:spacing w:val="1"/>
          <w:sz w:val="22"/>
        </w:rPr>
        <w:t> </w:t>
      </w:r>
      <w:r>
        <w:rPr>
          <w:sz w:val="22"/>
        </w:rPr>
        <w:t>3750</w:t>
      </w:r>
      <w:r>
        <w:rPr>
          <w:spacing w:val="1"/>
          <w:sz w:val="22"/>
        </w:rPr>
        <w:t> </w:t>
      </w:r>
      <w:r>
        <w:rPr>
          <w:sz w:val="22"/>
        </w:rPr>
        <w:t>Маркет</w:t>
      </w:r>
      <w:r>
        <w:rPr>
          <w:spacing w:val="1"/>
          <w:sz w:val="22"/>
        </w:rPr>
        <w:t> </w:t>
      </w:r>
      <w:r>
        <w:rPr>
          <w:sz w:val="22"/>
        </w:rPr>
        <w:t>Стрит</w:t>
      </w:r>
      <w:r>
        <w:rPr>
          <w:spacing w:val="1"/>
          <w:sz w:val="22"/>
        </w:rPr>
        <w:t> </w:t>
      </w:r>
      <w:r>
        <w:rPr>
          <w:sz w:val="22"/>
        </w:rPr>
        <w:t>Филадельфия,</w:t>
      </w:r>
      <w:r>
        <w:rPr>
          <w:spacing w:val="-1"/>
          <w:sz w:val="22"/>
        </w:rPr>
        <w:t> </w:t>
      </w:r>
      <w:r>
        <w:rPr>
          <w:sz w:val="22"/>
        </w:rPr>
        <w:t>Пенсильвания, 19104</w:t>
      </w:r>
    </w:p>
    <w:p>
      <w:pPr>
        <w:pStyle w:val="ListParagraph"/>
        <w:numPr>
          <w:ilvl w:val="0"/>
          <w:numId w:val="18"/>
        </w:numPr>
        <w:tabs>
          <w:tab w:pos="853" w:val="left" w:leader="none"/>
        </w:tabs>
        <w:spacing w:line="240" w:lineRule="auto" w:before="0" w:after="0"/>
        <w:ind w:left="521" w:right="1133" w:firstLine="0"/>
        <w:jc w:val="left"/>
        <w:rPr>
          <w:sz w:val="22"/>
        </w:rPr>
      </w:pPr>
      <w:r>
        <w:rPr>
          <w:sz w:val="24"/>
        </w:rPr>
        <w:t>Приказ Минздрава Российской Федерации от 28 октября 2020 года N 1170н «Об</w:t>
      </w:r>
      <w:r>
        <w:rPr>
          <w:spacing w:val="1"/>
          <w:sz w:val="24"/>
        </w:rPr>
        <w:t> </w:t>
      </w:r>
      <w:r>
        <w:rPr>
          <w:sz w:val="24"/>
        </w:rPr>
        <w:t>утверждении </w:t>
      </w:r>
      <w:hyperlink r:id="rId10">
        <w:r>
          <w:rPr>
            <w:sz w:val="24"/>
          </w:rPr>
          <w:t>порядка оказания медицинской помощи населению по профилю</w:t>
        </w:r>
      </w:hyperlink>
      <w:r>
        <w:rPr>
          <w:spacing w:val="1"/>
          <w:sz w:val="24"/>
        </w:rPr>
        <w:t> </w:t>
      </w:r>
      <w:hyperlink r:id="rId10">
        <w:r>
          <w:rPr>
            <w:sz w:val="24"/>
          </w:rPr>
          <w:t>"трансфузиология" </w:t>
        </w:r>
      </w:hyperlink>
      <w:r>
        <w:rPr>
          <w:sz w:val="24"/>
        </w:rPr>
        <w:t>(</w:t>
      </w:r>
      <w:r>
        <w:rPr>
          <w:color w:val="444444"/>
          <w:sz w:val="24"/>
        </w:rPr>
        <w:t>Зарегистрировано в Министерстве юстиции Российской Федерации</w:t>
      </w:r>
      <w:r>
        <w:rPr>
          <w:color w:val="444444"/>
          <w:spacing w:val="-57"/>
          <w:sz w:val="24"/>
        </w:rPr>
        <w:t> </w:t>
      </w:r>
      <w:r>
        <w:rPr>
          <w:sz w:val="24"/>
        </w:rPr>
        <w:t>27</w:t>
      </w:r>
      <w:r>
        <w:rPr>
          <w:spacing w:val="-1"/>
          <w:sz w:val="24"/>
        </w:rPr>
        <w:t> </w:t>
      </w:r>
      <w:r>
        <w:rPr>
          <w:sz w:val="24"/>
        </w:rPr>
        <w:t>ноября 2020 года,регистрационный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61123).</w:t>
      </w:r>
    </w:p>
    <w:p>
      <w:pPr>
        <w:pStyle w:val="ListParagraph"/>
        <w:numPr>
          <w:ilvl w:val="0"/>
          <w:numId w:val="18"/>
        </w:numPr>
        <w:tabs>
          <w:tab w:pos="824" w:val="left" w:leader="none"/>
        </w:tabs>
        <w:spacing w:line="240" w:lineRule="auto" w:before="0" w:after="0"/>
        <w:ind w:left="521" w:right="947" w:firstLine="0"/>
        <w:jc w:val="left"/>
        <w:rPr>
          <w:sz w:val="20"/>
        </w:rPr>
      </w:pPr>
      <w:r>
        <w:rPr>
          <w:sz w:val="24"/>
        </w:rPr>
        <w:t>Приказ Министерства труда и социальной защиты Российской Федерации от</w:t>
      </w:r>
      <w:r>
        <w:rPr>
          <w:spacing w:val="1"/>
          <w:sz w:val="24"/>
        </w:rPr>
        <w:t> </w:t>
      </w:r>
      <w:r>
        <w:rPr>
          <w:sz w:val="24"/>
        </w:rPr>
        <w:t>13.01.2021 № 5н «Профессиональный стандарт</w:t>
      </w:r>
      <w:r>
        <w:rPr>
          <w:spacing w:val="1"/>
          <w:sz w:val="24"/>
        </w:rPr>
        <w:t> </w:t>
      </w:r>
      <w:r>
        <w:rPr>
          <w:sz w:val="24"/>
        </w:rPr>
        <w:t>«Врач-трансфузиолог». </w:t>
      </w:r>
      <w:r>
        <w:rPr>
          <w:color w:val="333333"/>
          <w:sz w:val="24"/>
        </w:rPr>
        <w:t>Регистрационный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номер 1387.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5"/>
        <w:numPr>
          <w:ilvl w:val="2"/>
          <w:numId w:val="16"/>
        </w:numPr>
        <w:tabs>
          <w:tab w:pos="1446" w:val="left" w:leader="none"/>
        </w:tabs>
        <w:spacing w:line="240" w:lineRule="auto" w:before="0" w:after="0"/>
        <w:ind w:left="1445" w:right="0" w:hanging="498"/>
        <w:jc w:val="left"/>
      </w:pPr>
      <w:bookmarkStart w:name="13.2. Интернет-ресурсы" w:id="25"/>
      <w:bookmarkEnd w:id="25"/>
      <w:r>
        <w:rPr>
          <w:b w:val="0"/>
        </w:rPr>
      </w:r>
      <w:bookmarkStart w:name="13.2. Интернет-ресурсы" w:id="26"/>
      <w:bookmarkEnd w:id="26"/>
      <w:r>
        <w:rPr/>
        <w:t>И</w:t>
      </w:r>
      <w:r>
        <w:rPr/>
        <w:t>нтернет-ресурсы</w:t>
      </w:r>
    </w:p>
    <w:p>
      <w:pPr>
        <w:pStyle w:val="BodyText"/>
        <w:ind w:left="0"/>
        <w:rPr>
          <w:b/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0" w:after="0"/>
        <w:ind w:left="1376" w:right="0" w:hanging="357"/>
        <w:jc w:val="left"/>
        <w:rPr>
          <w:sz w:val="22"/>
        </w:rPr>
      </w:pPr>
      <w:r>
        <w:rPr>
          <w:sz w:val="22"/>
        </w:rPr>
        <w:t>Электронно-библиотечная</w:t>
      </w:r>
      <w:r>
        <w:rPr>
          <w:spacing w:val="-7"/>
          <w:sz w:val="22"/>
        </w:rPr>
        <w:t> </w:t>
      </w:r>
      <w:r>
        <w:rPr>
          <w:sz w:val="22"/>
        </w:rPr>
        <w:t>система</w:t>
      </w:r>
      <w:r>
        <w:rPr>
          <w:spacing w:val="-5"/>
          <w:sz w:val="22"/>
        </w:rPr>
        <w:t> </w:t>
      </w:r>
      <w:r>
        <w:rPr>
          <w:sz w:val="22"/>
        </w:rPr>
        <w:t>«КнигаФонд»:</w:t>
      </w:r>
      <w:r>
        <w:rPr>
          <w:color w:val="0066CC"/>
          <w:spacing w:val="-5"/>
          <w:sz w:val="22"/>
        </w:rPr>
        <w:t> </w:t>
      </w:r>
      <w:hyperlink r:id="rId11">
        <w:r>
          <w:rPr>
            <w:color w:val="0066CC"/>
            <w:sz w:val="22"/>
            <w:u w:val="single" w:color="0066CC"/>
          </w:rPr>
          <w:t>http://www.knigafund.ru</w:t>
        </w:r>
      </w:hyperlink>
      <w:r>
        <w:rPr>
          <w:sz w:val="22"/>
        </w:rPr>
        <w:t>;</w:t>
      </w: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37" w:after="0"/>
        <w:ind w:left="1376" w:right="0" w:hanging="357"/>
        <w:jc w:val="left"/>
        <w:rPr>
          <w:sz w:val="22"/>
        </w:rPr>
      </w:pPr>
      <w:r>
        <w:rPr>
          <w:sz w:val="22"/>
        </w:rPr>
        <w:t>Научная</w:t>
      </w:r>
      <w:r>
        <w:rPr>
          <w:spacing w:val="-6"/>
          <w:sz w:val="22"/>
        </w:rPr>
        <w:t> </w:t>
      </w:r>
      <w:r>
        <w:rPr>
          <w:sz w:val="22"/>
        </w:rPr>
        <w:t>электронная</w:t>
      </w:r>
      <w:r>
        <w:rPr>
          <w:spacing w:val="-6"/>
          <w:sz w:val="22"/>
        </w:rPr>
        <w:t> </w:t>
      </w:r>
      <w:r>
        <w:rPr>
          <w:sz w:val="22"/>
        </w:rPr>
        <w:t>библиотека:</w:t>
      </w:r>
      <w:r>
        <w:rPr>
          <w:color w:val="0066CC"/>
          <w:spacing w:val="-3"/>
          <w:sz w:val="22"/>
        </w:rPr>
        <w:t> </w:t>
      </w:r>
      <w:hyperlink r:id="rId12">
        <w:r>
          <w:rPr>
            <w:color w:val="0066CC"/>
            <w:sz w:val="22"/>
            <w:u w:val="single" w:color="0066CC"/>
          </w:rPr>
          <w:t>http://elibrary.ru/defaultx.asp</w:t>
        </w:r>
      </w:hyperlink>
      <w:r>
        <w:rPr>
          <w:sz w:val="22"/>
        </w:rPr>
        <w:t>;</w:t>
      </w: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0" w:lineRule="auto" w:before="38" w:after="0"/>
        <w:ind w:left="1376" w:right="0" w:hanging="357"/>
        <w:jc w:val="left"/>
        <w:rPr>
          <w:b/>
          <w:sz w:val="22"/>
        </w:rPr>
      </w:pPr>
      <w:r>
        <w:rPr>
          <w:sz w:val="22"/>
        </w:rPr>
        <w:t>База</w:t>
      </w:r>
      <w:r>
        <w:rPr>
          <w:spacing w:val="-3"/>
          <w:sz w:val="22"/>
        </w:rPr>
        <w:t> </w:t>
      </w:r>
      <w:r>
        <w:rPr>
          <w:sz w:val="22"/>
        </w:rPr>
        <w:t>данных</w:t>
      </w:r>
      <w:r>
        <w:rPr>
          <w:spacing w:val="-3"/>
          <w:sz w:val="22"/>
        </w:rPr>
        <w:t> </w:t>
      </w:r>
      <w:r>
        <w:rPr>
          <w:sz w:val="22"/>
        </w:rPr>
        <w:t>Scopus:</w:t>
      </w:r>
      <w:r>
        <w:rPr>
          <w:color w:val="0066CC"/>
          <w:spacing w:val="-2"/>
          <w:sz w:val="22"/>
        </w:rPr>
        <w:t> </w:t>
      </w:r>
      <w:hyperlink r:id="rId13">
        <w:r>
          <w:rPr>
            <w:color w:val="0066CC"/>
            <w:sz w:val="22"/>
            <w:u w:val="single" w:color="0066CC"/>
          </w:rPr>
          <w:t>http://www.scopus.com</w:t>
        </w:r>
        <w:r>
          <w:rPr>
            <w:b/>
            <w:sz w:val="22"/>
          </w:rPr>
          <w:t>.</w:t>
        </w:r>
      </w:hyperlink>
    </w:p>
    <w:p>
      <w:pPr>
        <w:pStyle w:val="ListParagraph"/>
        <w:numPr>
          <w:ilvl w:val="0"/>
          <w:numId w:val="19"/>
        </w:numPr>
        <w:tabs>
          <w:tab w:pos="1362" w:val="left" w:leader="none"/>
        </w:tabs>
        <w:spacing w:line="278" w:lineRule="auto" w:before="37" w:after="0"/>
        <w:ind w:left="1361" w:right="4521" w:hanging="341"/>
        <w:jc w:val="left"/>
        <w:rPr>
          <w:sz w:val="22"/>
        </w:rPr>
      </w:pPr>
      <w:r>
        <w:rPr>
          <w:sz w:val="22"/>
        </w:rPr>
        <w:t>Федеральная электронная медицинская библиотека</w:t>
      </w:r>
      <w:r>
        <w:rPr>
          <w:spacing w:val="-52"/>
          <w:sz w:val="22"/>
        </w:rPr>
        <w:t> </w:t>
      </w:r>
      <w:r>
        <w:rPr>
          <w:sz w:val="22"/>
        </w:rPr>
        <w:t>МЗ</w:t>
      </w:r>
      <w:r>
        <w:rPr>
          <w:spacing w:val="-2"/>
          <w:sz w:val="22"/>
        </w:rPr>
        <w:t> </w:t>
      </w:r>
      <w:r>
        <w:rPr>
          <w:sz w:val="22"/>
        </w:rPr>
        <w:t>РФ:</w:t>
      </w:r>
      <w:r>
        <w:rPr>
          <w:color w:val="0066CC"/>
          <w:spacing w:val="1"/>
          <w:sz w:val="22"/>
        </w:rPr>
        <w:t> </w:t>
      </w:r>
      <w:hyperlink r:id="rId14">
        <w:r>
          <w:rPr>
            <w:color w:val="0066CC"/>
            <w:sz w:val="22"/>
            <w:u w:val="single" w:color="0066CC"/>
          </w:rPr>
          <w:t>http://www.femb.ru/feml/;</w:t>
        </w:r>
      </w:hyperlink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249" w:lineRule="exact" w:before="0" w:after="0"/>
        <w:ind w:left="1376" w:right="0" w:hanging="357"/>
        <w:jc w:val="left"/>
        <w:rPr>
          <w:sz w:val="22"/>
        </w:rPr>
      </w:pPr>
      <w:r>
        <w:rPr>
          <w:sz w:val="22"/>
        </w:rPr>
        <w:t>Сайт</w:t>
      </w:r>
      <w:r>
        <w:rPr>
          <w:spacing w:val="-2"/>
          <w:sz w:val="22"/>
        </w:rPr>
        <w:t> </w:t>
      </w:r>
      <w:r>
        <w:rPr>
          <w:sz w:val="22"/>
        </w:rPr>
        <w:t>«Службы</w:t>
      </w:r>
      <w:r>
        <w:rPr>
          <w:spacing w:val="-4"/>
          <w:sz w:val="22"/>
        </w:rPr>
        <w:t> </w:t>
      </w:r>
      <w:r>
        <w:rPr>
          <w:sz w:val="22"/>
        </w:rPr>
        <w:t>крови</w:t>
      </w:r>
      <w:r>
        <w:rPr>
          <w:spacing w:val="-4"/>
          <w:sz w:val="22"/>
        </w:rPr>
        <w:t> </w:t>
      </w:r>
      <w:r>
        <w:rPr>
          <w:sz w:val="22"/>
        </w:rPr>
        <w:t>России»:</w:t>
      </w:r>
      <w:r>
        <w:rPr>
          <w:spacing w:val="-3"/>
          <w:sz w:val="22"/>
        </w:rPr>
        <w:t> </w:t>
      </w:r>
      <w:r>
        <w:rPr>
          <w:sz w:val="22"/>
        </w:rPr>
        <w:t>www</w:t>
      </w:r>
      <w:hyperlink r:id="rId15">
        <w:r>
          <w:rPr>
            <w:color w:val="0066CC"/>
            <w:sz w:val="22"/>
            <w:u w:val="single" w:color="0066CC"/>
          </w:rPr>
          <w:t>.</w:t>
        </w:r>
        <w:r>
          <w:rPr>
            <w:b/>
            <w:color w:val="0066CC"/>
            <w:sz w:val="22"/>
            <w:u w:val="single" w:color="0066CC"/>
          </w:rPr>
          <w:t>transfusion</w:t>
        </w:r>
        <w:r>
          <w:rPr>
            <w:color w:val="0066CC"/>
            <w:sz w:val="22"/>
            <w:u w:val="single" w:color="0066CC"/>
          </w:rPr>
          <w:t>.</w:t>
        </w:r>
        <w:r>
          <w:rPr>
            <w:b/>
            <w:color w:val="0066CC"/>
            <w:sz w:val="22"/>
            <w:u w:val="single" w:color="0066CC"/>
          </w:rPr>
          <w:t>ru</w:t>
        </w:r>
        <w:r>
          <w:rPr>
            <w:color w:val="0066CC"/>
            <w:sz w:val="22"/>
            <w:u w:val="single" w:color="0066CC"/>
          </w:rPr>
          <w:t>;</w:t>
        </w:r>
      </w:hyperlink>
    </w:p>
    <w:p>
      <w:pPr>
        <w:spacing w:after="0" w:line="249" w:lineRule="exact"/>
        <w:jc w:val="left"/>
        <w:rPr>
          <w:sz w:val="22"/>
        </w:rPr>
        <w:sectPr>
          <w:pgSz w:w="11910" w:h="16840"/>
          <w:pgMar w:header="0" w:footer="886" w:top="1040" w:bottom="1160" w:left="1180" w:right="0"/>
        </w:sectPr>
      </w:pPr>
    </w:p>
    <w:p>
      <w:pPr>
        <w:pStyle w:val="ListParagraph"/>
        <w:numPr>
          <w:ilvl w:val="0"/>
          <w:numId w:val="19"/>
        </w:numPr>
        <w:tabs>
          <w:tab w:pos="1471" w:val="left" w:leader="none"/>
          <w:tab w:pos="1472" w:val="left" w:leader="none"/>
        </w:tabs>
        <w:spacing w:line="240" w:lineRule="auto" w:before="68" w:after="0"/>
        <w:ind w:left="1471" w:right="0" w:hanging="452"/>
        <w:jc w:val="left"/>
        <w:rPr>
          <w:sz w:val="22"/>
        </w:rPr>
      </w:pPr>
      <w:r>
        <w:rPr>
          <w:sz w:val="22"/>
        </w:rPr>
        <w:t>Научно-практический</w:t>
      </w:r>
      <w:r>
        <w:rPr>
          <w:spacing w:val="-7"/>
          <w:sz w:val="22"/>
        </w:rPr>
        <w:t> </w:t>
      </w:r>
      <w:r>
        <w:rPr>
          <w:sz w:val="22"/>
        </w:rPr>
        <w:t>журнал</w:t>
      </w:r>
      <w:r>
        <w:rPr>
          <w:spacing w:val="-5"/>
          <w:sz w:val="22"/>
        </w:rPr>
        <w:t> </w:t>
      </w:r>
      <w:r>
        <w:rPr>
          <w:sz w:val="22"/>
        </w:rPr>
        <w:t>«Трансфузиология»:</w:t>
      </w:r>
      <w:r>
        <w:rPr>
          <w:spacing w:val="-5"/>
          <w:sz w:val="22"/>
        </w:rPr>
        <w:t> </w:t>
      </w:r>
      <w:r>
        <w:rPr>
          <w:sz w:val="22"/>
        </w:rPr>
        <w:t>www</w:t>
      </w:r>
      <w:hyperlink r:id="rId16">
        <w:r>
          <w:rPr>
            <w:color w:val="0066CC"/>
            <w:sz w:val="22"/>
            <w:u w:val="single" w:color="0066CC"/>
          </w:rPr>
          <w:t>.</w:t>
        </w:r>
        <w:r>
          <w:rPr>
            <w:b/>
            <w:color w:val="0066CC"/>
            <w:sz w:val="22"/>
            <w:u w:val="single" w:color="0066CC"/>
          </w:rPr>
          <w:t>transfusion</w:t>
        </w:r>
        <w:r>
          <w:rPr>
            <w:color w:val="0066CC"/>
            <w:sz w:val="22"/>
            <w:u w:val="single" w:color="0066CC"/>
          </w:rPr>
          <w:t>-web.ru;</w:t>
        </w:r>
      </w:hyperlink>
    </w:p>
    <w:p>
      <w:pPr>
        <w:pStyle w:val="ListParagraph"/>
        <w:numPr>
          <w:ilvl w:val="0"/>
          <w:numId w:val="19"/>
        </w:numPr>
        <w:tabs>
          <w:tab w:pos="1471" w:val="left" w:leader="none"/>
          <w:tab w:pos="1472" w:val="left" w:leader="none"/>
        </w:tabs>
        <w:spacing w:line="240" w:lineRule="auto" w:before="40" w:after="0"/>
        <w:ind w:left="1471" w:right="0" w:hanging="452"/>
        <w:jc w:val="left"/>
        <w:rPr>
          <w:sz w:val="22"/>
        </w:rPr>
      </w:pPr>
      <w:r>
        <w:rPr>
          <w:sz w:val="22"/>
        </w:rPr>
        <w:t>Вестник</w:t>
      </w:r>
      <w:r>
        <w:rPr>
          <w:spacing w:val="-6"/>
          <w:sz w:val="22"/>
        </w:rPr>
        <w:t> </w:t>
      </w:r>
      <w:r>
        <w:rPr>
          <w:sz w:val="22"/>
        </w:rPr>
        <w:t>службы</w:t>
      </w:r>
      <w:r>
        <w:rPr>
          <w:spacing w:val="-7"/>
          <w:sz w:val="22"/>
        </w:rPr>
        <w:t> </w:t>
      </w:r>
      <w:r>
        <w:rPr>
          <w:sz w:val="22"/>
        </w:rPr>
        <w:t>крови-России:</w:t>
      </w:r>
      <w:r>
        <w:rPr>
          <w:color w:val="0066CC"/>
          <w:spacing w:val="-4"/>
          <w:sz w:val="22"/>
        </w:rPr>
        <w:t> </w:t>
      </w:r>
      <w:hyperlink r:id="rId17">
        <w:r>
          <w:rPr>
            <w:color w:val="0066CC"/>
            <w:sz w:val="22"/>
            <w:u w:val="single" w:color="0066CC"/>
          </w:rPr>
          <w:t>http://www.fskl.ru/wp-content/uploads/2013/05/8</w:t>
        </w:r>
      </w:hyperlink>
      <w:r>
        <w:rPr>
          <w:sz w:val="22"/>
        </w:rPr>
        <w:t>;</w:t>
      </w:r>
    </w:p>
    <w:p>
      <w:pPr>
        <w:pStyle w:val="ListParagraph"/>
        <w:numPr>
          <w:ilvl w:val="0"/>
          <w:numId w:val="19"/>
        </w:numPr>
        <w:tabs>
          <w:tab w:pos="1471" w:val="left" w:leader="none"/>
          <w:tab w:pos="1472" w:val="left" w:leader="none"/>
        </w:tabs>
        <w:spacing w:line="240" w:lineRule="auto" w:before="37" w:after="0"/>
        <w:ind w:left="1471" w:right="0" w:hanging="452"/>
        <w:jc w:val="left"/>
        <w:rPr>
          <w:sz w:val="22"/>
        </w:rPr>
      </w:pPr>
      <w:r>
        <w:rPr>
          <w:sz w:val="22"/>
        </w:rPr>
        <w:t>Информационные</w:t>
      </w:r>
      <w:r>
        <w:rPr>
          <w:spacing w:val="-3"/>
          <w:sz w:val="22"/>
        </w:rPr>
        <w:t> </w:t>
      </w:r>
      <w:r>
        <w:rPr>
          <w:sz w:val="22"/>
        </w:rPr>
        <w:t>материалы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донорстве</w:t>
      </w:r>
      <w:r>
        <w:rPr>
          <w:spacing w:val="-5"/>
          <w:sz w:val="22"/>
        </w:rPr>
        <w:t> </w:t>
      </w:r>
      <w:r>
        <w:rPr>
          <w:sz w:val="22"/>
        </w:rPr>
        <w:t>крови</w:t>
      </w:r>
      <w:hyperlink r:id="rId18">
        <w:r>
          <w:rPr>
            <w:color w:val="0066CC"/>
            <w:sz w:val="22"/>
            <w:u w:val="single" w:color="0066CC"/>
          </w:rPr>
          <w:t>:http://yadonor.ru/;</w:t>
        </w:r>
      </w:hyperlink>
    </w:p>
    <w:p>
      <w:pPr>
        <w:pStyle w:val="ListParagraph"/>
        <w:numPr>
          <w:ilvl w:val="0"/>
          <w:numId w:val="19"/>
        </w:numPr>
        <w:tabs>
          <w:tab w:pos="1362" w:val="left" w:leader="none"/>
        </w:tabs>
        <w:spacing w:line="240" w:lineRule="auto" w:before="38" w:after="0"/>
        <w:ind w:left="1361" w:right="0" w:hanging="342"/>
        <w:jc w:val="left"/>
        <w:rPr>
          <w:sz w:val="22"/>
        </w:rPr>
      </w:pPr>
      <w:r>
        <w:rPr>
          <w:sz w:val="22"/>
        </w:rPr>
        <w:t>Гемолитические</w:t>
      </w:r>
      <w:r>
        <w:rPr>
          <w:spacing w:val="-4"/>
          <w:sz w:val="22"/>
        </w:rPr>
        <w:t> </w:t>
      </w:r>
      <w:r>
        <w:rPr>
          <w:sz w:val="22"/>
        </w:rPr>
        <w:t>трансфузионные</w:t>
      </w:r>
      <w:r>
        <w:rPr>
          <w:spacing w:val="-4"/>
          <w:sz w:val="22"/>
        </w:rPr>
        <w:t> </w:t>
      </w:r>
      <w:r>
        <w:rPr>
          <w:sz w:val="22"/>
        </w:rPr>
        <w:t>осложнения:</w:t>
      </w:r>
    </w:p>
    <w:p>
      <w:pPr>
        <w:pStyle w:val="BodyText"/>
        <w:spacing w:before="37"/>
        <w:ind w:left="1361"/>
      </w:pPr>
      <w:hyperlink r:id="rId19">
        <w:r>
          <w:rPr>
            <w:color w:val="0066CC"/>
            <w:u w:val="single" w:color="0066CC"/>
          </w:rPr>
          <w:t>http://meduniver.com/Medical/Xirurgia/1155.html;</w:t>
        </w:r>
      </w:hyperlink>
    </w:p>
    <w:p>
      <w:pPr>
        <w:pStyle w:val="ListParagraph"/>
        <w:numPr>
          <w:ilvl w:val="0"/>
          <w:numId w:val="19"/>
        </w:numPr>
        <w:tabs>
          <w:tab w:pos="1362" w:val="left" w:leader="none"/>
        </w:tabs>
        <w:spacing w:line="276" w:lineRule="auto" w:before="40" w:after="0"/>
        <w:ind w:left="1361" w:right="4783" w:hanging="341"/>
        <w:jc w:val="left"/>
        <w:rPr>
          <w:sz w:val="22"/>
        </w:rPr>
      </w:pPr>
      <w:r>
        <w:rPr>
          <w:sz w:val="22"/>
        </w:rPr>
        <w:t>Официальный сайт Федерации анестезиологов и</w:t>
      </w:r>
      <w:r>
        <w:rPr>
          <w:spacing w:val="-52"/>
          <w:sz w:val="22"/>
        </w:rPr>
        <w:t> </w:t>
      </w:r>
      <w:r>
        <w:rPr>
          <w:sz w:val="22"/>
        </w:rPr>
        <w:t>реаниматологов:</w:t>
      </w:r>
      <w:r>
        <w:rPr>
          <w:color w:val="0066CC"/>
          <w:spacing w:val="-3"/>
          <w:sz w:val="22"/>
        </w:rPr>
        <w:t> </w:t>
      </w:r>
      <w:hyperlink r:id="rId20">
        <w:r>
          <w:rPr>
            <w:color w:val="0066CC"/>
            <w:sz w:val="22"/>
            <w:u w:val="single" w:color="0066CC"/>
          </w:rPr>
          <w:t>http://www.far.org.ru/;</w:t>
        </w:r>
      </w:hyperlink>
    </w:p>
    <w:p>
      <w:pPr>
        <w:pStyle w:val="ListParagraph"/>
        <w:numPr>
          <w:ilvl w:val="0"/>
          <w:numId w:val="19"/>
        </w:numPr>
        <w:tabs>
          <w:tab w:pos="1472" w:val="left" w:leader="none"/>
        </w:tabs>
        <w:spacing w:line="252" w:lineRule="exact" w:before="0" w:after="0"/>
        <w:ind w:left="1471" w:right="0" w:hanging="452"/>
        <w:jc w:val="left"/>
        <w:rPr>
          <w:sz w:val="22"/>
        </w:rPr>
      </w:pPr>
      <w:r>
        <w:rPr>
          <w:sz w:val="22"/>
        </w:rPr>
        <w:t>Научный</w:t>
      </w:r>
      <w:r>
        <w:rPr>
          <w:spacing w:val="-7"/>
          <w:sz w:val="22"/>
        </w:rPr>
        <w:t> </w:t>
      </w:r>
      <w:r>
        <w:rPr>
          <w:sz w:val="22"/>
        </w:rPr>
        <w:t>медицинский</w:t>
      </w:r>
      <w:r>
        <w:rPr>
          <w:spacing w:val="-6"/>
          <w:sz w:val="22"/>
        </w:rPr>
        <w:t> </w:t>
      </w:r>
      <w:r>
        <w:rPr>
          <w:sz w:val="22"/>
        </w:rPr>
        <w:t>Интернет-проект</w:t>
      </w:r>
      <w:hyperlink r:id="rId21">
        <w:r>
          <w:rPr>
            <w:sz w:val="22"/>
          </w:rPr>
          <w:t>:</w:t>
        </w:r>
        <w:r>
          <w:rPr>
            <w:color w:val="0066CC"/>
            <w:sz w:val="22"/>
            <w:u w:val="single" w:color="0066CC"/>
          </w:rPr>
          <w:t>IT-MEDICAL.RU;</w:t>
        </w:r>
      </w:hyperlink>
    </w:p>
    <w:p>
      <w:pPr>
        <w:pStyle w:val="ListParagraph"/>
        <w:numPr>
          <w:ilvl w:val="0"/>
          <w:numId w:val="19"/>
        </w:numPr>
        <w:tabs>
          <w:tab w:pos="1472" w:val="left" w:leader="none"/>
        </w:tabs>
        <w:spacing w:line="240" w:lineRule="auto" w:before="37" w:after="0"/>
        <w:ind w:left="1471" w:right="0" w:hanging="452"/>
        <w:jc w:val="left"/>
        <w:rPr>
          <w:sz w:val="22"/>
        </w:rPr>
      </w:pPr>
      <w:r>
        <w:rPr>
          <w:sz w:val="22"/>
        </w:rPr>
        <w:t>Сайт</w:t>
      </w:r>
      <w:r>
        <w:rPr>
          <w:spacing w:val="-4"/>
          <w:sz w:val="22"/>
        </w:rPr>
        <w:t> </w:t>
      </w:r>
      <w:r>
        <w:rPr>
          <w:sz w:val="22"/>
        </w:rPr>
        <w:t>медицины</w:t>
      </w:r>
      <w:r>
        <w:rPr>
          <w:spacing w:val="-3"/>
          <w:sz w:val="22"/>
        </w:rPr>
        <w:t> </w:t>
      </w:r>
      <w:r>
        <w:rPr>
          <w:sz w:val="22"/>
        </w:rPr>
        <w:t>критических</w:t>
      </w:r>
      <w:r>
        <w:rPr>
          <w:spacing w:val="-3"/>
          <w:sz w:val="22"/>
        </w:rPr>
        <w:t> </w:t>
      </w:r>
      <w:r>
        <w:rPr>
          <w:sz w:val="22"/>
        </w:rPr>
        <w:t>состояний</w:t>
      </w:r>
      <w:hyperlink r:id="rId22">
        <w:r>
          <w:rPr>
            <w:sz w:val="22"/>
          </w:rPr>
          <w:t>:</w:t>
        </w:r>
        <w:r>
          <w:rPr>
            <w:color w:val="0066CC"/>
            <w:sz w:val="22"/>
            <w:u w:val="single" w:color="0066CC"/>
          </w:rPr>
          <w:t>Critical.ru;</w:t>
        </w:r>
      </w:hyperlink>
    </w:p>
    <w:p>
      <w:pPr>
        <w:pStyle w:val="ListParagraph"/>
        <w:numPr>
          <w:ilvl w:val="0"/>
          <w:numId w:val="19"/>
        </w:numPr>
        <w:tabs>
          <w:tab w:pos="1283" w:val="left" w:leader="none"/>
        </w:tabs>
        <w:spacing w:line="278" w:lineRule="auto" w:before="38" w:after="0"/>
        <w:ind w:left="1282" w:right="3570" w:hanging="360"/>
        <w:jc w:val="left"/>
        <w:rPr>
          <w:sz w:val="22"/>
        </w:rPr>
      </w:pPr>
      <w:hyperlink r:id="rId23">
        <w:r>
          <w:rPr>
            <w:color w:val="0066CC"/>
            <w:sz w:val="22"/>
            <w:u w:val="single" w:color="0066CC"/>
          </w:rPr>
          <w:t>Анестезиология и медицина критических</w:t>
        </w:r>
      </w:hyperlink>
      <w:r>
        <w:rPr>
          <w:color w:val="0066CC"/>
          <w:spacing w:val="1"/>
          <w:sz w:val="22"/>
        </w:rPr>
        <w:t> </w:t>
      </w:r>
      <w:hyperlink r:id="rId23">
        <w:r>
          <w:rPr>
            <w:color w:val="0066CC"/>
            <w:spacing w:val="-1"/>
            <w:sz w:val="22"/>
            <w:u w:val="single" w:color="0066CC"/>
          </w:rPr>
          <w:t>состояний</w:t>
        </w:r>
      </w:hyperlink>
      <w:hyperlink r:id="rId23">
        <w:r>
          <w:rPr>
            <w:color w:val="0066CC"/>
            <w:spacing w:val="-1"/>
            <w:sz w:val="22"/>
            <w:u w:val="single" w:color="0066CC"/>
          </w:rPr>
          <w:t>:http://forums.rusmedserv.com/forumdisplay.php?f=12;</w:t>
        </w:r>
      </w:hyperlink>
    </w:p>
    <w:p>
      <w:pPr>
        <w:pStyle w:val="ListParagraph"/>
        <w:numPr>
          <w:ilvl w:val="0"/>
          <w:numId w:val="19"/>
        </w:numPr>
        <w:tabs>
          <w:tab w:pos="1372" w:val="left" w:leader="none"/>
        </w:tabs>
        <w:spacing w:line="249" w:lineRule="exact" w:before="0" w:after="0"/>
        <w:ind w:left="1371" w:right="0" w:hanging="450"/>
        <w:jc w:val="left"/>
        <w:rPr>
          <w:sz w:val="22"/>
        </w:rPr>
      </w:pPr>
      <w:r>
        <w:rPr>
          <w:sz w:val="22"/>
        </w:rPr>
        <w:t>Сайт</w:t>
      </w:r>
      <w:r>
        <w:rPr>
          <w:spacing w:val="-5"/>
          <w:sz w:val="22"/>
        </w:rPr>
        <w:t> </w:t>
      </w:r>
      <w:r>
        <w:rPr>
          <w:sz w:val="22"/>
        </w:rPr>
        <w:t>института</w:t>
      </w:r>
      <w:r>
        <w:rPr>
          <w:spacing w:val="-3"/>
          <w:sz w:val="22"/>
        </w:rPr>
        <w:t> </w:t>
      </w:r>
      <w:r>
        <w:rPr>
          <w:sz w:val="22"/>
        </w:rPr>
        <w:t>общей</w:t>
      </w:r>
      <w:r>
        <w:rPr>
          <w:spacing w:val="-4"/>
          <w:sz w:val="22"/>
        </w:rPr>
        <w:t> </w:t>
      </w:r>
      <w:r>
        <w:rPr>
          <w:sz w:val="22"/>
        </w:rPr>
        <w:t>реаниматологии</w:t>
      </w:r>
      <w:r>
        <w:rPr>
          <w:spacing w:val="-4"/>
          <w:sz w:val="22"/>
        </w:rPr>
        <w:t> </w:t>
      </w:r>
      <w:r>
        <w:rPr>
          <w:sz w:val="22"/>
        </w:rPr>
        <w:t>РАМН</w:t>
      </w:r>
      <w:hyperlink r:id="rId24">
        <w:r>
          <w:rPr>
            <w:sz w:val="22"/>
          </w:rPr>
          <w:t>:</w:t>
        </w:r>
        <w:r>
          <w:rPr>
            <w:color w:val="0066CC"/>
            <w:sz w:val="22"/>
            <w:u w:val="single" w:color="0066CC"/>
          </w:rPr>
          <w:t>www.niiorramn.ru;</w:t>
        </w:r>
      </w:hyperlink>
    </w:p>
    <w:sectPr>
      <w:pgSz w:w="11910" w:h="16840"/>
      <w:pgMar w:header="0" w:footer="886" w:top="1040" w:bottom="1160" w:left="1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76001pt;margin-top:782.604492pt;width:16.2pt;height:13.05pt;mso-position-horizontal-relative:page;mso-position-vertical-relative:page;z-index:-171714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1376" w:hanging="356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4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9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3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8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7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2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7" w:hanging="35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21" w:hanging="248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24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21" w:hanging="16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1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."/>
      <w:lvlJc w:val="left"/>
      <w:pPr>
        <w:ind w:left="521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2"/>
      <w:numFmt w:val="decimal"/>
      <w:lvlText w:val="%2."/>
      <w:lvlJc w:val="left"/>
      <w:pPr>
        <w:ind w:left="2981" w:hanging="423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51" w:hanging="49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6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9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6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9" w:hanging="49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."/>
      <w:lvlJc w:val="left"/>
      <w:pPr>
        <w:ind w:left="74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9" w:hanging="22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."/>
      <w:lvlJc w:val="left"/>
      <w:pPr>
        <w:ind w:left="74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4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7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4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9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6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1" w:hanging="38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."/>
      <w:lvlJc w:val="left"/>
      <w:pPr>
        <w:ind w:left="521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22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521" w:hanging="221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22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521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2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74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9" w:hanging="2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41" w:hanging="221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9" w:hanging="22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1"/>
      <w:numFmt w:val="decimal"/>
      <w:lvlText w:val="%1"/>
      <w:lvlJc w:val="left"/>
      <w:pPr>
        <w:ind w:left="1558" w:hanging="4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58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3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09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9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6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49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22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22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2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1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21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5" w:hanging="12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21" w:hanging="709"/>
        <w:jc w:val="right"/>
      </w:pPr>
      <w:rPr>
        <w:rFonts w:hint="default"/>
        <w:w w:val="100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2938" w:hanging="2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21" w:hanging="4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70" w:hanging="4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5" w:hanging="4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0" w:hanging="4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5" w:hanging="4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0" w:hanging="4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6" w:hanging="46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445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50" w:hanging="38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13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6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9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19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46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3" w:hanging="38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20" w:hanging="110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21" w:hanging="85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80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7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5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3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0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8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6" w:hanging="8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4145" w:hanging="221"/>
        <w:jc w:val="right"/>
      </w:pPr>
      <w:rPr>
        <w:rFonts w:hint="default" w:ascii="Times New Roman" w:hAnsi="Times New Roman" w:eastAsia="Times New Roman" w:cs="Times New Roman"/>
        <w:b/>
        <w:bCs/>
        <w:color w:val="25282E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9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5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15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7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1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0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9" w:hanging="221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521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64" w:hanging="42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64" w:right="1190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78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21"/>
      <w:outlineLvl w:val="4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521"/>
      <w:outlineLvl w:val="5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521"/>
      <w:outlineLvl w:val="6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2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4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hyperlink" Target="https://docs.cntd.ru/document/566424206#6520IM" TargetMode="External"/><Relationship Id="rId11" Type="http://schemas.openxmlformats.org/officeDocument/2006/relationships/hyperlink" Target="http://www.knigafund.ru/" TargetMode="External"/><Relationship Id="rId12" Type="http://schemas.openxmlformats.org/officeDocument/2006/relationships/hyperlink" Target="http://elibrary.ru/defaultx.asp" TargetMode="External"/><Relationship Id="rId13" Type="http://schemas.openxmlformats.org/officeDocument/2006/relationships/hyperlink" Target="http://www.scopus.com/" TargetMode="External"/><Relationship Id="rId14" Type="http://schemas.openxmlformats.org/officeDocument/2006/relationships/hyperlink" Target="http://www.femb.ru/feml/" TargetMode="External"/><Relationship Id="rId15" Type="http://schemas.openxmlformats.org/officeDocument/2006/relationships/hyperlink" Target="http://www.transfusion.ru/" TargetMode="External"/><Relationship Id="rId16" Type="http://schemas.openxmlformats.org/officeDocument/2006/relationships/hyperlink" Target="http://transfusion-web.ru/" TargetMode="External"/><Relationship Id="rId17" Type="http://schemas.openxmlformats.org/officeDocument/2006/relationships/hyperlink" Target="http://www.fskl.ru/wp-content/uploads/2013/05/8" TargetMode="External"/><Relationship Id="rId18" Type="http://schemas.openxmlformats.org/officeDocument/2006/relationships/hyperlink" Target="http://yadonor.ru/" TargetMode="External"/><Relationship Id="rId19" Type="http://schemas.openxmlformats.org/officeDocument/2006/relationships/hyperlink" Target="http://meduniver.com/Medical/Xirurgia/1155.html" TargetMode="External"/><Relationship Id="rId20" Type="http://schemas.openxmlformats.org/officeDocument/2006/relationships/hyperlink" Target="http://www.far.org.ru/" TargetMode="External"/><Relationship Id="rId21" Type="http://schemas.openxmlformats.org/officeDocument/2006/relationships/hyperlink" Target="http://www.it-medical.ru/" TargetMode="External"/><Relationship Id="rId22" Type="http://schemas.openxmlformats.org/officeDocument/2006/relationships/hyperlink" Target="http://www.critical.ru/" TargetMode="External"/><Relationship Id="rId23" Type="http://schemas.openxmlformats.org/officeDocument/2006/relationships/hyperlink" Target="http://forums.rusmedserv.com/forumdisplay.php?f=12" TargetMode="External"/><Relationship Id="rId24" Type="http://schemas.openxmlformats.org/officeDocument/2006/relationships/hyperlink" Target="http://www.niiorramn.ru/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2021-07-26T07:19:06Z</dcterms:created>
  <dcterms:modified xsi:type="dcterms:W3CDTF">2021-07-26T07:19:06Z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2021-07-26T00:00:00Z</vt:filetime>
  </property>
</Properties>
</file>